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7182"/>
      </w:tblGrid>
      <w:tr w:rsidR="003E242F" w:rsidRPr="00A12742" w:rsidTr="00FB3247">
        <w:tc>
          <w:tcPr>
            <w:tcW w:w="2093" w:type="dxa"/>
          </w:tcPr>
          <w:p w:rsidR="003E242F" w:rsidRPr="00A12742" w:rsidRDefault="003E242F" w:rsidP="00FB3247">
            <w:pPr>
              <w:spacing w:after="0" w:line="240" w:lineRule="auto"/>
              <w:rPr>
                <w:rFonts w:ascii="Calibri" w:eastAsia="Calibri" w:hAnsi="Calibri" w:cs="Times New Roman"/>
                <w:lang w:val="ro-RO"/>
              </w:rPr>
            </w:pPr>
            <w:r w:rsidRPr="00A12742">
              <w:rPr>
                <w:rFonts w:ascii="Calibri" w:eastAsia="Calibri" w:hAnsi="Calibri" w:cs="Times New Roman"/>
                <w:noProof/>
                <w:lang w:val="ro-RO" w:eastAsia="ro-RO"/>
              </w:rPr>
              <w:drawing>
                <wp:inline distT="0" distB="0" distL="0" distR="0" wp14:anchorId="5B4CA2AC" wp14:editId="26097E26">
                  <wp:extent cx="1200150" cy="1123950"/>
                  <wp:effectExtent l="0" t="0" r="0" b="0"/>
                  <wp:docPr id="1" name="Picture 1" descr="H:\sigla_uc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H:\sigla_ucv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123950"/>
                          </a:xfrm>
                          <a:prstGeom prst="rect">
                            <a:avLst/>
                          </a:prstGeom>
                          <a:noFill/>
                          <a:ln>
                            <a:noFill/>
                          </a:ln>
                        </pic:spPr>
                      </pic:pic>
                    </a:graphicData>
                  </a:graphic>
                </wp:inline>
              </w:drawing>
            </w:r>
          </w:p>
        </w:tc>
        <w:tc>
          <w:tcPr>
            <w:tcW w:w="7483" w:type="dxa"/>
          </w:tcPr>
          <w:p w:rsidR="003E242F" w:rsidRPr="00A12742" w:rsidRDefault="003E242F" w:rsidP="00FB3247">
            <w:pPr>
              <w:widowControl w:val="0"/>
              <w:autoSpaceDE w:val="0"/>
              <w:autoSpaceDN w:val="0"/>
              <w:adjustRightInd w:val="0"/>
              <w:spacing w:after="0" w:line="240" w:lineRule="auto"/>
              <w:jc w:val="center"/>
              <w:rPr>
                <w:rFonts w:ascii="Times New Roman" w:eastAsia="Times New Roman" w:hAnsi="Times New Roman" w:cs="TimesNewRomanPSMT,Bold"/>
                <w:color w:val="000000"/>
                <w:sz w:val="28"/>
                <w:szCs w:val="28"/>
                <w:lang w:val="ro-RO"/>
              </w:rPr>
            </w:pPr>
            <w:r w:rsidRPr="00A12742">
              <w:rPr>
                <w:rFonts w:ascii="Times New Roman" w:eastAsia="Times New Roman" w:hAnsi="Times New Roman" w:cs="TimesNewRomanPSMT,Bold"/>
                <w:color w:val="000000"/>
                <w:sz w:val="28"/>
                <w:szCs w:val="28"/>
                <w:lang w:val="ro-RO"/>
              </w:rPr>
              <w:t>MINISTERUL EDUCAŢIEI NAŢIONALE</w:t>
            </w:r>
          </w:p>
          <w:p w:rsidR="003E242F" w:rsidRPr="00A12742" w:rsidRDefault="003E242F" w:rsidP="00FB3247">
            <w:pPr>
              <w:widowControl w:val="0"/>
              <w:autoSpaceDE w:val="0"/>
              <w:autoSpaceDN w:val="0"/>
              <w:adjustRightInd w:val="0"/>
              <w:spacing w:after="0" w:line="240" w:lineRule="auto"/>
              <w:jc w:val="center"/>
              <w:rPr>
                <w:rFonts w:ascii="Times New Roman" w:eastAsia="Times New Roman" w:hAnsi="Times New Roman" w:cs="TimesNewRomanPSMT,Bold"/>
                <w:b/>
                <w:color w:val="000000"/>
                <w:sz w:val="28"/>
                <w:szCs w:val="28"/>
                <w:lang w:val="ro-RO"/>
              </w:rPr>
            </w:pPr>
          </w:p>
          <w:p w:rsidR="003E242F" w:rsidRPr="00A12742" w:rsidRDefault="003E242F" w:rsidP="00FB3247">
            <w:pPr>
              <w:widowControl w:val="0"/>
              <w:autoSpaceDE w:val="0"/>
              <w:autoSpaceDN w:val="0"/>
              <w:adjustRightInd w:val="0"/>
              <w:spacing w:after="0" w:line="240" w:lineRule="auto"/>
              <w:jc w:val="center"/>
              <w:rPr>
                <w:rFonts w:ascii="Times New Roman" w:eastAsia="Times New Roman" w:hAnsi="Times New Roman" w:cs="TimesNewRomanPSMT,Bold"/>
                <w:b/>
                <w:color w:val="000000"/>
                <w:sz w:val="28"/>
                <w:szCs w:val="28"/>
                <w:lang w:val="ro-RO"/>
              </w:rPr>
            </w:pPr>
            <w:r w:rsidRPr="00A12742">
              <w:rPr>
                <w:rFonts w:ascii="Times New Roman" w:eastAsia="Times New Roman" w:hAnsi="Times New Roman" w:cs="TimesNewRomanPSMT,Bold"/>
                <w:b/>
                <w:color w:val="000000"/>
                <w:sz w:val="28"/>
                <w:szCs w:val="28"/>
                <w:lang w:val="ro-RO"/>
              </w:rPr>
              <w:t>Universitatea din Craiova</w:t>
            </w:r>
          </w:p>
          <w:p w:rsidR="003E242F" w:rsidRPr="00A12742" w:rsidRDefault="003E242F" w:rsidP="00FB3247">
            <w:pPr>
              <w:widowControl w:val="0"/>
              <w:autoSpaceDE w:val="0"/>
              <w:autoSpaceDN w:val="0"/>
              <w:adjustRightInd w:val="0"/>
              <w:spacing w:after="0" w:line="240" w:lineRule="auto"/>
              <w:jc w:val="center"/>
              <w:rPr>
                <w:rFonts w:ascii="TimesNewRomanPSMT,Bold" w:eastAsia="Times New Roman" w:hAnsi="TimesNewRomanPSMT,Bold" w:cs="TimesNewRomanPSMT,Bold"/>
                <w:color w:val="000000"/>
                <w:sz w:val="24"/>
                <w:szCs w:val="24"/>
                <w:lang w:val="ro-RO"/>
              </w:rPr>
            </w:pPr>
            <w:r w:rsidRPr="00A12742">
              <w:rPr>
                <w:rFonts w:ascii="TimesNewRomanPSMT,Bold" w:eastAsia="Times New Roman" w:hAnsi="TimesNewRomanPSMT,Bold" w:cs="TimesNewRomanPSMT,Bold"/>
                <w:color w:val="000000"/>
                <w:sz w:val="24"/>
                <w:szCs w:val="24"/>
                <w:lang w:val="ro-RO"/>
              </w:rPr>
              <w:t>Str. A. I. Cuza, nr. 13, 200585, Craiova, Dolj</w:t>
            </w:r>
          </w:p>
          <w:p w:rsidR="003E242F" w:rsidRPr="00A12742" w:rsidRDefault="003E242F" w:rsidP="00FB3247">
            <w:pPr>
              <w:spacing w:after="0" w:line="240" w:lineRule="auto"/>
              <w:jc w:val="center"/>
              <w:rPr>
                <w:rFonts w:ascii="Times New Roman" w:eastAsia="Calibri" w:hAnsi="Times New Roman" w:cs="Times New Roman"/>
                <w:sz w:val="24"/>
                <w:szCs w:val="24"/>
                <w:lang w:val="ro-RO"/>
              </w:rPr>
            </w:pPr>
            <w:r w:rsidRPr="00A12742">
              <w:rPr>
                <w:rFonts w:ascii="Times New Roman" w:eastAsia="Calibri" w:hAnsi="Times New Roman" w:cs="Times New Roman"/>
                <w:sz w:val="24"/>
                <w:szCs w:val="24"/>
                <w:lang w:val="ro-RO"/>
              </w:rPr>
              <w:t>Telefon/Fax: +40 251 410427</w:t>
            </w:r>
          </w:p>
          <w:p w:rsidR="003E242F" w:rsidRPr="00A12742" w:rsidRDefault="003E242F" w:rsidP="00FB3247">
            <w:pPr>
              <w:spacing w:after="0" w:line="240" w:lineRule="auto"/>
              <w:jc w:val="center"/>
              <w:rPr>
                <w:rFonts w:ascii="Calibri" w:eastAsia="Calibri" w:hAnsi="Calibri" w:cs="Times New Roman"/>
                <w:lang w:val="ro-RO"/>
              </w:rPr>
            </w:pPr>
            <w:r w:rsidRPr="00A12742">
              <w:rPr>
                <w:rFonts w:ascii="Times New Roman" w:eastAsia="Calibri" w:hAnsi="Times New Roman" w:cs="Times New Roman"/>
                <w:sz w:val="24"/>
                <w:szCs w:val="24"/>
                <w:lang w:val="ro-RO"/>
              </w:rPr>
              <w:t>http://www.ucv.ro/</w:t>
            </w:r>
          </w:p>
        </w:tc>
      </w:tr>
    </w:tbl>
    <w:p w:rsidR="003E242F" w:rsidRPr="00A12742" w:rsidRDefault="003E242F" w:rsidP="00F26D9D">
      <w:pPr>
        <w:spacing w:after="0" w:line="240" w:lineRule="auto"/>
        <w:jc w:val="center"/>
        <w:rPr>
          <w:rFonts w:ascii="Times New Roman" w:hAnsi="Times New Roman" w:cs="Times New Roman"/>
          <w:b/>
          <w:sz w:val="28"/>
          <w:szCs w:val="28"/>
          <w:lang w:val="ro-RO"/>
        </w:rPr>
      </w:pPr>
    </w:p>
    <w:p w:rsidR="003E242F" w:rsidRPr="00A12742" w:rsidRDefault="003E242F" w:rsidP="00F26D9D">
      <w:pPr>
        <w:spacing w:after="0" w:line="240" w:lineRule="auto"/>
        <w:jc w:val="center"/>
        <w:rPr>
          <w:rFonts w:ascii="Times New Roman" w:hAnsi="Times New Roman" w:cs="Times New Roman"/>
          <w:b/>
          <w:sz w:val="28"/>
          <w:szCs w:val="28"/>
          <w:lang w:val="ro-RO"/>
        </w:rPr>
      </w:pPr>
    </w:p>
    <w:p w:rsidR="00F26D9D" w:rsidRPr="00A12742" w:rsidRDefault="00F26D9D" w:rsidP="00F26D9D">
      <w:pPr>
        <w:spacing w:after="0" w:line="240" w:lineRule="auto"/>
        <w:jc w:val="center"/>
        <w:rPr>
          <w:rFonts w:ascii="Times New Roman" w:hAnsi="Times New Roman" w:cs="Times New Roman"/>
          <w:b/>
          <w:sz w:val="28"/>
          <w:szCs w:val="28"/>
          <w:lang w:val="ro-RO"/>
        </w:rPr>
      </w:pPr>
      <w:r w:rsidRPr="00A12742">
        <w:rPr>
          <w:rFonts w:ascii="Times New Roman" w:hAnsi="Times New Roman" w:cs="Times New Roman"/>
          <w:b/>
          <w:sz w:val="28"/>
          <w:szCs w:val="28"/>
          <w:lang w:val="ro-RO"/>
        </w:rPr>
        <w:t>Proiect</w:t>
      </w:r>
    </w:p>
    <w:p w:rsidR="00F26D9D" w:rsidRPr="00A12742" w:rsidRDefault="00F26D9D" w:rsidP="00F26D9D">
      <w:pPr>
        <w:spacing w:after="0" w:line="240" w:lineRule="auto"/>
        <w:jc w:val="center"/>
        <w:rPr>
          <w:rFonts w:ascii="Times New Roman" w:hAnsi="Times New Roman" w:cs="Times New Roman"/>
          <w:b/>
          <w:sz w:val="28"/>
          <w:szCs w:val="28"/>
          <w:u w:val="single"/>
          <w:lang w:val="ro-RO"/>
        </w:rPr>
      </w:pPr>
      <w:r w:rsidRPr="00A12742">
        <w:rPr>
          <w:rFonts w:ascii="Times New Roman" w:hAnsi="Times New Roman" w:cs="Times New Roman"/>
          <w:b/>
          <w:sz w:val="28"/>
          <w:szCs w:val="28"/>
          <w:lang w:val="ro-RO"/>
        </w:rPr>
        <w:t>„Burse Universitare în România prin Sprijin European pentru Doctoranzi şi Post-doctoranzi (BURSE DOC-POSDOC)”, ID 133255</w:t>
      </w:r>
    </w:p>
    <w:p w:rsidR="00F26D9D" w:rsidRPr="00A12742" w:rsidRDefault="00F26D9D" w:rsidP="00F26D9D">
      <w:pPr>
        <w:spacing w:after="0" w:line="240" w:lineRule="auto"/>
        <w:jc w:val="center"/>
        <w:rPr>
          <w:rFonts w:ascii="Times New Roman" w:hAnsi="Times New Roman" w:cs="Times New Roman"/>
          <w:b/>
          <w:sz w:val="28"/>
          <w:szCs w:val="28"/>
          <w:u w:val="single"/>
          <w:lang w:val="ro-RO"/>
        </w:rPr>
      </w:pPr>
    </w:p>
    <w:p w:rsidR="00F26D9D" w:rsidRPr="00A12742" w:rsidRDefault="00F26D9D" w:rsidP="00F26D9D">
      <w:pPr>
        <w:spacing w:after="0" w:line="240" w:lineRule="auto"/>
        <w:jc w:val="center"/>
        <w:rPr>
          <w:rFonts w:ascii="Times New Roman" w:eastAsia="Times New Roman" w:hAnsi="Times New Roman" w:cs="Times New Roman"/>
          <w:b/>
          <w:bCs/>
          <w:sz w:val="28"/>
          <w:szCs w:val="28"/>
          <w:u w:val="single"/>
          <w:lang w:val="ro-RO"/>
        </w:rPr>
      </w:pPr>
    </w:p>
    <w:p w:rsidR="00F26D9D" w:rsidRPr="00A12742" w:rsidRDefault="00F26D9D" w:rsidP="00F26D9D">
      <w:pPr>
        <w:spacing w:after="0" w:line="240" w:lineRule="auto"/>
        <w:jc w:val="center"/>
        <w:rPr>
          <w:rFonts w:ascii="Times New Roman" w:hAnsi="Times New Roman" w:cs="Times New Roman"/>
          <w:b/>
          <w:sz w:val="28"/>
          <w:szCs w:val="28"/>
          <w:u w:val="single"/>
          <w:lang w:val="ro-RO"/>
        </w:rPr>
      </w:pPr>
      <w:r w:rsidRPr="00A12742">
        <w:rPr>
          <w:rFonts w:ascii="Times New Roman" w:eastAsia="Times New Roman" w:hAnsi="Times New Roman" w:cs="Times New Roman"/>
          <w:b/>
          <w:bCs/>
          <w:sz w:val="28"/>
          <w:szCs w:val="28"/>
          <w:u w:val="single"/>
          <w:lang w:val="ro-RO"/>
        </w:rPr>
        <w:t>Grilă de evaluare POSTDOC</w:t>
      </w:r>
    </w:p>
    <w:p w:rsidR="00F26D9D" w:rsidRPr="00A12742" w:rsidRDefault="00F26D9D" w:rsidP="00F26D9D">
      <w:pPr>
        <w:spacing w:after="0" w:line="240" w:lineRule="auto"/>
        <w:jc w:val="center"/>
        <w:rPr>
          <w:rFonts w:ascii="Times New Roman" w:hAnsi="Times New Roman" w:cs="Times New Roman"/>
          <w:b/>
          <w:sz w:val="28"/>
          <w:szCs w:val="28"/>
          <w:u w:val="single"/>
          <w:lang w:val="ro-RO"/>
        </w:rPr>
      </w:pPr>
    </w:p>
    <w:tbl>
      <w:tblPr>
        <w:tblStyle w:val="TableGrid"/>
        <w:tblW w:w="0" w:type="auto"/>
        <w:tblLook w:val="04A0" w:firstRow="1" w:lastRow="0" w:firstColumn="1" w:lastColumn="0" w:noHBand="0" w:noVBand="1"/>
      </w:tblPr>
      <w:tblGrid>
        <w:gridCol w:w="2340"/>
        <w:gridCol w:w="6948"/>
      </w:tblGrid>
      <w:tr w:rsidR="00F26D9D" w:rsidRPr="009D0918" w:rsidTr="00FB3247">
        <w:tc>
          <w:tcPr>
            <w:tcW w:w="2376" w:type="dxa"/>
          </w:tcPr>
          <w:p w:rsidR="00F26D9D" w:rsidRPr="00A12742" w:rsidRDefault="00F26D9D" w:rsidP="00FB3247">
            <w:pPr>
              <w:jc w:val="both"/>
              <w:rPr>
                <w:rFonts w:ascii="Times New Roman" w:eastAsia="Times New Roman" w:hAnsi="Times New Roman" w:cs="Times New Roman"/>
                <w:b/>
                <w:bCs/>
                <w:sz w:val="28"/>
                <w:szCs w:val="28"/>
                <w:lang w:val="ro-RO"/>
              </w:rPr>
            </w:pPr>
            <w:r w:rsidRPr="00A12742">
              <w:rPr>
                <w:rFonts w:ascii="Times New Roman" w:eastAsia="Times New Roman" w:hAnsi="Times New Roman" w:cs="Times New Roman"/>
                <w:b/>
                <w:bCs/>
                <w:sz w:val="28"/>
                <w:szCs w:val="28"/>
                <w:lang w:val="ro-RO"/>
              </w:rPr>
              <w:t>Facultatea:</w:t>
            </w:r>
          </w:p>
        </w:tc>
        <w:tc>
          <w:tcPr>
            <w:tcW w:w="7200" w:type="dxa"/>
          </w:tcPr>
          <w:p w:rsidR="00F26D9D" w:rsidRPr="00A12742" w:rsidRDefault="00C66562" w:rsidP="00FB3247">
            <w:pPr>
              <w:jc w:val="both"/>
              <w:rPr>
                <w:rFonts w:ascii="Times New Roman" w:eastAsia="Times New Roman" w:hAnsi="Times New Roman" w:cs="Times New Roman"/>
                <w:b/>
                <w:bCs/>
                <w:sz w:val="28"/>
                <w:szCs w:val="28"/>
                <w:lang w:val="ro-RO"/>
              </w:rPr>
            </w:pPr>
            <w:r w:rsidRPr="00A12742">
              <w:rPr>
                <w:rFonts w:ascii="Times New Roman" w:eastAsia="Times New Roman" w:hAnsi="Times New Roman" w:cs="Times New Roman"/>
                <w:b/>
                <w:bCs/>
                <w:sz w:val="28"/>
                <w:szCs w:val="28"/>
                <w:lang w:val="ro-RO"/>
              </w:rPr>
              <w:t>Facultatea de Drept şi Ştiinţe Sociale</w:t>
            </w:r>
          </w:p>
        </w:tc>
      </w:tr>
      <w:tr w:rsidR="00F26D9D" w:rsidRPr="00A12742" w:rsidTr="00FB3247">
        <w:tc>
          <w:tcPr>
            <w:tcW w:w="2376" w:type="dxa"/>
          </w:tcPr>
          <w:p w:rsidR="00F26D9D" w:rsidRPr="00A12742" w:rsidRDefault="00F26D9D" w:rsidP="00FB3247">
            <w:pPr>
              <w:jc w:val="both"/>
              <w:rPr>
                <w:rFonts w:ascii="Times New Roman" w:eastAsia="Times New Roman" w:hAnsi="Times New Roman" w:cs="Times New Roman"/>
                <w:b/>
                <w:bCs/>
                <w:sz w:val="28"/>
                <w:szCs w:val="28"/>
                <w:lang w:val="ro-RO"/>
              </w:rPr>
            </w:pPr>
            <w:r w:rsidRPr="00A12742">
              <w:rPr>
                <w:rFonts w:ascii="Times New Roman" w:eastAsia="Times New Roman" w:hAnsi="Times New Roman" w:cs="Times New Roman"/>
                <w:b/>
                <w:bCs/>
                <w:sz w:val="28"/>
                <w:szCs w:val="28"/>
                <w:lang w:val="ro-RO"/>
              </w:rPr>
              <w:t>Domeniul:</w:t>
            </w:r>
          </w:p>
        </w:tc>
        <w:tc>
          <w:tcPr>
            <w:tcW w:w="7200" w:type="dxa"/>
          </w:tcPr>
          <w:p w:rsidR="00F26D9D" w:rsidRPr="00A12742" w:rsidRDefault="00C66562" w:rsidP="00FB3247">
            <w:pPr>
              <w:jc w:val="both"/>
              <w:rPr>
                <w:rFonts w:ascii="Times New Roman" w:eastAsia="Times New Roman" w:hAnsi="Times New Roman" w:cs="Times New Roman"/>
                <w:b/>
                <w:bCs/>
                <w:sz w:val="28"/>
                <w:szCs w:val="28"/>
                <w:lang w:val="ro-RO"/>
              </w:rPr>
            </w:pPr>
            <w:r w:rsidRPr="00A12742">
              <w:rPr>
                <w:rFonts w:ascii="Times New Roman" w:eastAsia="Times New Roman" w:hAnsi="Times New Roman" w:cs="Times New Roman"/>
                <w:b/>
                <w:bCs/>
                <w:sz w:val="28"/>
                <w:szCs w:val="28"/>
                <w:lang w:val="ro-RO"/>
              </w:rPr>
              <w:t>Istorie</w:t>
            </w:r>
          </w:p>
        </w:tc>
      </w:tr>
    </w:tbl>
    <w:p w:rsidR="00F26D9D" w:rsidRPr="00A12742" w:rsidRDefault="00F26D9D">
      <w:pPr>
        <w:rPr>
          <w:lang w:val="ro-RO"/>
        </w:rPr>
      </w:pPr>
    </w:p>
    <w:p w:rsidR="00F26D9D" w:rsidRPr="00A12742" w:rsidRDefault="00F26D9D" w:rsidP="00F26D9D">
      <w:pPr>
        <w:spacing w:after="0"/>
        <w:jc w:val="both"/>
        <w:rPr>
          <w:rFonts w:ascii="Times New Roman" w:eastAsia="Times New Roman" w:hAnsi="Times New Roman" w:cs="Times New Roman"/>
          <w:b/>
          <w:bCs/>
          <w:sz w:val="28"/>
          <w:szCs w:val="28"/>
          <w:lang w:val="ro-RO"/>
        </w:rPr>
      </w:pPr>
      <w:r w:rsidRPr="00A12742">
        <w:rPr>
          <w:rFonts w:ascii="Times New Roman" w:eastAsia="Times New Roman" w:hAnsi="Times New Roman" w:cs="Times New Roman"/>
          <w:b/>
          <w:bCs/>
          <w:sz w:val="28"/>
          <w:szCs w:val="28"/>
          <w:lang w:val="ro-RO"/>
        </w:rPr>
        <w:t xml:space="preserve">Prestanţa ştiinţifică a candidatului </w:t>
      </w:r>
    </w:p>
    <w:p w:rsidR="00F26D9D" w:rsidRPr="00A12742" w:rsidRDefault="00F26D9D" w:rsidP="00F26D9D">
      <w:pPr>
        <w:autoSpaceDE w:val="0"/>
        <w:autoSpaceDN w:val="0"/>
        <w:adjustRightInd w:val="0"/>
        <w:spacing w:after="0" w:line="240" w:lineRule="auto"/>
        <w:jc w:val="both"/>
        <w:rPr>
          <w:rFonts w:ascii="Calibri" w:eastAsia="Times New Roman" w:hAnsi="Calibri" w:cs="Times New Roman"/>
          <w:b/>
          <w:bCs/>
          <w:sz w:val="28"/>
          <w:szCs w:val="28"/>
          <w:lang w:val="ro-RO"/>
        </w:rPr>
      </w:pPr>
    </w:p>
    <w:p w:rsidR="00F26D9D" w:rsidRPr="00A12742" w:rsidRDefault="00F26D9D" w:rsidP="00F26D9D">
      <w:pPr>
        <w:autoSpaceDE w:val="0"/>
        <w:autoSpaceDN w:val="0"/>
        <w:adjustRightInd w:val="0"/>
        <w:spacing w:after="0" w:line="240" w:lineRule="auto"/>
        <w:jc w:val="both"/>
        <w:rPr>
          <w:rFonts w:ascii="Times New Roman" w:eastAsia="Calibri" w:hAnsi="Times New Roman" w:cs="Times New Roman"/>
          <w:color w:val="000000"/>
          <w:sz w:val="24"/>
          <w:szCs w:val="24"/>
          <w:lang w:val="ro-RO"/>
        </w:rPr>
      </w:pPr>
      <w:r w:rsidRPr="00A12742">
        <w:rPr>
          <w:rFonts w:ascii="Times New Roman" w:eastAsia="Calibri" w:hAnsi="Times New Roman" w:cs="Times New Roman"/>
          <w:color w:val="000000"/>
          <w:sz w:val="24"/>
          <w:szCs w:val="24"/>
          <w:lang w:val="ro-RO"/>
        </w:rPr>
        <w:t xml:space="preserve">Prestanţa ştiinţifică a candidatului se evaluează în raport cu punctaje relative raportate la standardele minimale impuse de CNATDCU prin grila de profesor universitar la domeniile alese în care se organizează concursul public de dosare pentru acordarea burselor postdoctorale conform Anexei 2. </w:t>
      </w:r>
      <w:r w:rsidRPr="00A12742">
        <w:rPr>
          <w:rFonts w:ascii="Times New Roman" w:eastAsia="Calibri" w:hAnsi="Times New Roman" w:cs="Times New Roman"/>
          <w:color w:val="000000"/>
          <w:lang w:val="ro-RO"/>
        </w:rPr>
        <w:t>Se vor acorda punctaje prin raportarea grilei specifice a domeniului în formatul:</w:t>
      </w:r>
    </w:p>
    <w:p w:rsidR="00F26D9D" w:rsidRPr="00A12742" w:rsidRDefault="00F26D9D" w:rsidP="00F26D9D">
      <w:pPr>
        <w:autoSpaceDE w:val="0"/>
        <w:autoSpaceDN w:val="0"/>
        <w:adjustRightInd w:val="0"/>
        <w:spacing w:after="0" w:line="240" w:lineRule="auto"/>
        <w:rPr>
          <w:rFonts w:ascii="Times New Roman" w:eastAsia="Calibri" w:hAnsi="Times New Roman" w:cs="Times New Roman"/>
          <w:color w:val="000000"/>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150"/>
        <w:gridCol w:w="3060"/>
        <w:gridCol w:w="1680"/>
      </w:tblGrid>
      <w:tr w:rsidR="00F26D9D" w:rsidRPr="00A12742" w:rsidTr="00A0432E">
        <w:trPr>
          <w:trHeight w:val="412"/>
        </w:trPr>
        <w:tc>
          <w:tcPr>
            <w:tcW w:w="1098" w:type="dxa"/>
          </w:tcPr>
          <w:p w:rsidR="00F26D9D" w:rsidRPr="00A12742" w:rsidRDefault="00F26D9D" w:rsidP="00FB3247">
            <w:pPr>
              <w:autoSpaceDE w:val="0"/>
              <w:autoSpaceDN w:val="0"/>
              <w:adjustRightInd w:val="0"/>
              <w:spacing w:after="0" w:line="240" w:lineRule="auto"/>
              <w:jc w:val="center"/>
              <w:rPr>
                <w:rFonts w:ascii="Times New Roman" w:eastAsia="Calibri" w:hAnsi="Times New Roman" w:cs="Times New Roman"/>
                <w:b/>
                <w:color w:val="000000"/>
                <w:lang w:val="ro-RO"/>
              </w:rPr>
            </w:pPr>
            <w:r w:rsidRPr="00A12742">
              <w:rPr>
                <w:rFonts w:ascii="Times New Roman" w:eastAsia="Calibri" w:hAnsi="Times New Roman" w:cs="Times New Roman"/>
                <w:b/>
                <w:bCs/>
                <w:color w:val="000000"/>
                <w:lang w:val="ro-RO"/>
              </w:rPr>
              <w:t>Indicator</w:t>
            </w:r>
          </w:p>
        </w:tc>
        <w:tc>
          <w:tcPr>
            <w:tcW w:w="3150" w:type="dxa"/>
          </w:tcPr>
          <w:p w:rsidR="00F26D9D" w:rsidRPr="00A12742" w:rsidRDefault="00F26D9D" w:rsidP="00FB3247">
            <w:pPr>
              <w:autoSpaceDE w:val="0"/>
              <w:autoSpaceDN w:val="0"/>
              <w:adjustRightInd w:val="0"/>
              <w:spacing w:after="0" w:line="240" w:lineRule="auto"/>
              <w:jc w:val="center"/>
              <w:rPr>
                <w:rFonts w:ascii="Times New Roman" w:eastAsia="Calibri" w:hAnsi="Times New Roman" w:cs="Times New Roman"/>
                <w:b/>
                <w:color w:val="000000"/>
                <w:lang w:val="ro-RO"/>
              </w:rPr>
            </w:pPr>
            <w:r w:rsidRPr="00A12742">
              <w:rPr>
                <w:rFonts w:ascii="Times New Roman" w:eastAsia="Calibri" w:hAnsi="Times New Roman" w:cs="Times New Roman"/>
                <w:b/>
                <w:bCs/>
                <w:color w:val="000000"/>
                <w:lang w:val="ro-RO"/>
              </w:rPr>
              <w:t>Denumirea indicatorului</w:t>
            </w:r>
          </w:p>
        </w:tc>
        <w:tc>
          <w:tcPr>
            <w:tcW w:w="3060" w:type="dxa"/>
          </w:tcPr>
          <w:p w:rsidR="00F26D9D" w:rsidRPr="00A12742" w:rsidRDefault="00F26D9D" w:rsidP="00FB3247">
            <w:pPr>
              <w:autoSpaceDE w:val="0"/>
              <w:autoSpaceDN w:val="0"/>
              <w:adjustRightInd w:val="0"/>
              <w:spacing w:after="0" w:line="240" w:lineRule="auto"/>
              <w:jc w:val="center"/>
              <w:rPr>
                <w:rFonts w:ascii="Times New Roman" w:eastAsia="Calibri" w:hAnsi="Times New Roman" w:cs="Times New Roman"/>
                <w:b/>
                <w:color w:val="000000"/>
                <w:lang w:val="ro-RO"/>
              </w:rPr>
            </w:pPr>
            <w:r w:rsidRPr="00A12742">
              <w:rPr>
                <w:rFonts w:ascii="Times New Roman" w:eastAsia="Calibri" w:hAnsi="Times New Roman" w:cs="Times New Roman"/>
                <w:b/>
                <w:bCs/>
                <w:color w:val="000000"/>
                <w:lang w:val="ro-RO"/>
              </w:rPr>
              <w:t>Punctaj</w:t>
            </w:r>
          </w:p>
        </w:tc>
        <w:tc>
          <w:tcPr>
            <w:tcW w:w="1680" w:type="dxa"/>
          </w:tcPr>
          <w:p w:rsidR="00F26D9D" w:rsidRPr="00A12742" w:rsidRDefault="00F26D9D" w:rsidP="00FB3247">
            <w:pPr>
              <w:autoSpaceDE w:val="0"/>
              <w:autoSpaceDN w:val="0"/>
              <w:adjustRightInd w:val="0"/>
              <w:spacing w:after="0" w:line="240" w:lineRule="auto"/>
              <w:jc w:val="center"/>
              <w:rPr>
                <w:rFonts w:ascii="Times New Roman" w:eastAsia="Calibri" w:hAnsi="Times New Roman" w:cs="Times New Roman"/>
                <w:b/>
                <w:color w:val="000000"/>
                <w:lang w:val="ro-RO"/>
              </w:rPr>
            </w:pPr>
            <w:r w:rsidRPr="00A12742">
              <w:rPr>
                <w:rFonts w:ascii="Times New Roman" w:eastAsia="Calibri" w:hAnsi="Times New Roman" w:cs="Times New Roman"/>
                <w:b/>
                <w:bCs/>
                <w:color w:val="000000"/>
                <w:lang w:val="ro-RO"/>
              </w:rPr>
              <w:t>Elementul pentru care se acordă punctajul</w:t>
            </w:r>
          </w:p>
        </w:tc>
      </w:tr>
      <w:tr w:rsidR="00A0432E" w:rsidRPr="00A12742" w:rsidTr="00A0432E">
        <w:trPr>
          <w:trHeight w:val="304"/>
        </w:trPr>
        <w:tc>
          <w:tcPr>
            <w:tcW w:w="1098" w:type="dxa"/>
          </w:tcPr>
          <w:p w:rsidR="00A0432E" w:rsidRPr="00A12742" w:rsidRDefault="00A0432E" w:rsidP="00FB3247">
            <w:pPr>
              <w:autoSpaceDE w:val="0"/>
              <w:autoSpaceDN w:val="0"/>
              <w:adjustRightInd w:val="0"/>
              <w:spacing w:after="0" w:line="240" w:lineRule="auto"/>
              <w:rPr>
                <w:rFonts w:ascii="Times New Roman" w:eastAsia="Calibri" w:hAnsi="Times New Roman" w:cs="Times New Roman"/>
                <w:color w:val="000000"/>
                <w:lang w:val="ro-RO"/>
              </w:rPr>
            </w:pPr>
            <w:r w:rsidRPr="00A12742">
              <w:rPr>
                <w:rFonts w:ascii="Times New Roman" w:eastAsia="Calibri" w:hAnsi="Times New Roman" w:cs="Times New Roman"/>
                <w:b/>
                <w:bCs/>
                <w:color w:val="000000"/>
                <w:lang w:val="ro-RO"/>
              </w:rPr>
              <w:t xml:space="preserve">I 1 </w:t>
            </w:r>
          </w:p>
        </w:tc>
        <w:tc>
          <w:tcPr>
            <w:tcW w:w="3150" w:type="dxa"/>
          </w:tcPr>
          <w:p w:rsidR="00A0432E" w:rsidRPr="00A12742" w:rsidRDefault="00A0432E" w:rsidP="001849A9">
            <w:pPr>
              <w:autoSpaceDE w:val="0"/>
              <w:autoSpaceDN w:val="0"/>
              <w:adjustRightInd w:val="0"/>
              <w:spacing w:after="0" w:line="240" w:lineRule="auto"/>
              <w:jc w:val="both"/>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Carte cu caracter de monografie, publicată la o editură cu prestigiu international din străinătate sau la o editură clasificată CNCSIS sau CNCS  lista A sau B</w:t>
            </w:r>
          </w:p>
        </w:tc>
        <w:tc>
          <w:tcPr>
            <w:tcW w:w="3060" w:type="dxa"/>
          </w:tcPr>
          <w:p w:rsidR="00A0432E" w:rsidRPr="00A12742" w:rsidRDefault="00A0432E" w:rsidP="001849A9">
            <w:pPr>
              <w:autoSpaceDE w:val="0"/>
              <w:autoSpaceDN w:val="0"/>
              <w:adjustRightInd w:val="0"/>
              <w:spacing w:after="0" w:line="240" w:lineRule="auto"/>
              <w:rPr>
                <w:rFonts w:ascii="Times New Roman" w:hAnsi="Times New Roman" w:cs="Times New Roman"/>
                <w:b/>
                <w:sz w:val="24"/>
                <w:szCs w:val="24"/>
                <w:lang w:val="ro-RO" w:eastAsia="en-GB"/>
              </w:rPr>
            </w:pPr>
            <w:r w:rsidRPr="00A12742">
              <w:rPr>
                <w:rFonts w:ascii="Times New Roman" w:hAnsi="Times New Roman" w:cs="Times New Roman"/>
                <w:b/>
                <w:sz w:val="24"/>
                <w:szCs w:val="24"/>
                <w:lang w:val="ro-RO" w:eastAsia="en-GB"/>
              </w:rPr>
              <w:t>50/n</w:t>
            </w:r>
          </w:p>
          <w:p w:rsidR="00A0432E" w:rsidRPr="00A12742" w:rsidRDefault="00A0432E" w:rsidP="001849A9">
            <w:pPr>
              <w:autoSpaceDE w:val="0"/>
              <w:autoSpaceDN w:val="0"/>
              <w:adjustRightInd w:val="0"/>
              <w:spacing w:after="0" w:line="240" w:lineRule="auto"/>
              <w:jc w:val="center"/>
              <w:rPr>
                <w:rFonts w:ascii="Times New Roman" w:hAnsi="Times New Roman" w:cs="Times New Roman"/>
                <w:sz w:val="24"/>
                <w:szCs w:val="24"/>
                <w:lang w:val="ro-RO" w:eastAsia="en-GB"/>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Unde:</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Pr="00A12742">
              <w:rPr>
                <w:rFonts w:ascii="Times New Roman" w:hAnsi="Times New Roman" w:cs="Times New Roman"/>
                <w:b/>
                <w:sz w:val="24"/>
                <w:szCs w:val="24"/>
                <w:lang w:val="ro-RO" w:eastAsia="en-GB"/>
              </w:rPr>
              <w:t>n</w:t>
            </w:r>
            <w:r w:rsidRPr="00A12742">
              <w:rPr>
                <w:rFonts w:ascii="Times New Roman" w:hAnsi="Times New Roman" w:cs="Times New Roman"/>
                <w:sz w:val="24"/>
                <w:szCs w:val="24"/>
                <w:lang w:val="ro-RO" w:eastAsia="en-GB"/>
              </w:rPr>
              <w:t>” reprezintă numărul de autori ai unei publicații la care candidatul este autor sau coautor</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 Pentru publicațiile apărute la edituri de prestigiu internațional se aplică un coeficient de multiplicare de 1,5;</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 Pentru volumele apărute în limbi străine se aplică un coeficient de multiplicare de 1,25;</w:t>
            </w:r>
          </w:p>
        </w:tc>
        <w:tc>
          <w:tcPr>
            <w:tcW w:w="1680" w:type="dxa"/>
          </w:tcPr>
          <w:p w:rsidR="00A0432E" w:rsidRPr="00A12742" w:rsidRDefault="00A0432E" w:rsidP="001849A9">
            <w:pPr>
              <w:spacing w:after="0" w:line="240" w:lineRule="auto"/>
              <w:rPr>
                <w:rFonts w:ascii="Times New Roman" w:hAnsi="Times New Roman" w:cs="Times New Roman"/>
                <w:sz w:val="24"/>
                <w:szCs w:val="24"/>
                <w:lang w:val="ro-RO"/>
              </w:rPr>
            </w:pPr>
            <w:r w:rsidRPr="00A12742">
              <w:rPr>
                <w:rFonts w:ascii="Times New Roman" w:hAnsi="Times New Roman" w:cs="Times New Roman"/>
                <w:sz w:val="24"/>
                <w:szCs w:val="24"/>
                <w:lang w:val="ro-RO"/>
              </w:rPr>
              <w:t>Pe carte</w:t>
            </w:r>
          </w:p>
        </w:tc>
      </w:tr>
      <w:tr w:rsidR="00A0432E" w:rsidRPr="00A12742" w:rsidTr="00A0432E">
        <w:trPr>
          <w:trHeight w:val="195"/>
        </w:trPr>
        <w:tc>
          <w:tcPr>
            <w:tcW w:w="1098" w:type="dxa"/>
          </w:tcPr>
          <w:p w:rsidR="00A0432E" w:rsidRPr="00A12742" w:rsidRDefault="00A0432E" w:rsidP="00FB3247">
            <w:pPr>
              <w:autoSpaceDE w:val="0"/>
              <w:autoSpaceDN w:val="0"/>
              <w:adjustRightInd w:val="0"/>
              <w:spacing w:after="0" w:line="240" w:lineRule="auto"/>
              <w:rPr>
                <w:rFonts w:ascii="Times New Roman" w:eastAsia="Calibri" w:hAnsi="Times New Roman" w:cs="Times New Roman"/>
                <w:color w:val="000000"/>
                <w:lang w:val="ro-RO"/>
              </w:rPr>
            </w:pPr>
            <w:r w:rsidRPr="00A12742">
              <w:rPr>
                <w:rFonts w:ascii="Times New Roman" w:eastAsia="Calibri" w:hAnsi="Times New Roman" w:cs="Times New Roman"/>
                <w:b/>
                <w:bCs/>
                <w:color w:val="000000"/>
                <w:lang w:val="ro-RO"/>
              </w:rPr>
              <w:lastRenderedPageBreak/>
              <w:t xml:space="preserve">I 2 </w:t>
            </w:r>
          </w:p>
        </w:tc>
        <w:tc>
          <w:tcPr>
            <w:tcW w:w="3150" w:type="dxa"/>
          </w:tcPr>
          <w:p w:rsidR="00A0432E" w:rsidRPr="00A12742" w:rsidRDefault="00A0432E" w:rsidP="001849A9">
            <w:pPr>
              <w:autoSpaceDE w:val="0"/>
              <w:autoSpaceDN w:val="0"/>
              <w:adjustRightInd w:val="0"/>
              <w:spacing w:after="0" w:line="240" w:lineRule="auto"/>
              <w:jc w:val="both"/>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Traducere și îngrijire de text-sursă istorică, publicată la o editură cu</w:t>
            </w:r>
          </w:p>
          <w:p w:rsidR="00A0432E" w:rsidRPr="00A12742" w:rsidRDefault="00A0432E" w:rsidP="001849A9">
            <w:pPr>
              <w:autoSpaceDE w:val="0"/>
              <w:autoSpaceDN w:val="0"/>
              <w:adjustRightInd w:val="0"/>
              <w:spacing w:after="0" w:line="240" w:lineRule="auto"/>
              <w:jc w:val="both"/>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prestigiu internațional din străinătate sau la o editură clasificată CNCS lista</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rPr>
            </w:pPr>
            <w:r w:rsidRPr="00A12742">
              <w:rPr>
                <w:rFonts w:ascii="Times New Roman" w:hAnsi="Times New Roman" w:cs="Times New Roman"/>
                <w:sz w:val="24"/>
                <w:szCs w:val="24"/>
                <w:lang w:val="ro-RO" w:eastAsia="en-GB"/>
              </w:rPr>
              <w:t>A sau B</w:t>
            </w:r>
          </w:p>
        </w:tc>
        <w:tc>
          <w:tcPr>
            <w:tcW w:w="3060" w:type="dxa"/>
          </w:tcPr>
          <w:p w:rsidR="00A0432E" w:rsidRPr="00A12742" w:rsidRDefault="00A0432E" w:rsidP="001849A9">
            <w:pPr>
              <w:autoSpaceDE w:val="0"/>
              <w:autoSpaceDN w:val="0"/>
              <w:adjustRightInd w:val="0"/>
              <w:spacing w:after="0" w:line="240" w:lineRule="auto"/>
              <w:rPr>
                <w:rFonts w:ascii="Times New Roman" w:hAnsi="Times New Roman" w:cs="Times New Roman"/>
                <w:b/>
                <w:sz w:val="24"/>
                <w:szCs w:val="24"/>
                <w:lang w:val="ro-RO" w:eastAsia="en-GB"/>
              </w:rPr>
            </w:pPr>
            <w:r w:rsidRPr="00A12742">
              <w:rPr>
                <w:rFonts w:ascii="Times New Roman" w:hAnsi="Times New Roman" w:cs="Times New Roman"/>
                <w:b/>
                <w:sz w:val="24"/>
                <w:szCs w:val="24"/>
                <w:lang w:val="ro-RO" w:eastAsia="en-GB"/>
              </w:rPr>
              <w:t>50/n</w:t>
            </w:r>
          </w:p>
          <w:p w:rsidR="00A0432E" w:rsidRPr="00A12742" w:rsidRDefault="00A0432E" w:rsidP="001849A9">
            <w:pPr>
              <w:autoSpaceDE w:val="0"/>
              <w:autoSpaceDN w:val="0"/>
              <w:adjustRightInd w:val="0"/>
              <w:spacing w:after="0" w:line="240" w:lineRule="auto"/>
              <w:jc w:val="center"/>
              <w:rPr>
                <w:rFonts w:ascii="Times New Roman" w:hAnsi="Times New Roman" w:cs="Times New Roman"/>
                <w:sz w:val="24"/>
                <w:szCs w:val="24"/>
                <w:lang w:val="ro-RO" w:eastAsia="en-GB"/>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Unde:</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Pr="00A12742">
              <w:rPr>
                <w:rFonts w:ascii="Times New Roman" w:hAnsi="Times New Roman" w:cs="Times New Roman"/>
                <w:b/>
                <w:sz w:val="24"/>
                <w:szCs w:val="24"/>
                <w:lang w:val="ro-RO" w:eastAsia="en-GB"/>
              </w:rPr>
              <w:t>n</w:t>
            </w:r>
            <w:r w:rsidRPr="00A12742">
              <w:rPr>
                <w:rFonts w:ascii="Times New Roman" w:hAnsi="Times New Roman" w:cs="Times New Roman"/>
                <w:sz w:val="24"/>
                <w:szCs w:val="24"/>
                <w:lang w:val="ro-RO" w:eastAsia="en-GB"/>
              </w:rPr>
              <w:t>” reprezintă numărul de autori ai unei publicații la care candidatul este autor sau coautor</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00A12742">
              <w:rPr>
                <w:rFonts w:ascii="Times New Roman" w:hAnsi="Times New Roman" w:cs="Times New Roman"/>
                <w:sz w:val="24"/>
                <w:szCs w:val="24"/>
                <w:lang w:val="ro-RO" w:eastAsia="en-GB"/>
              </w:rPr>
              <w:t xml:space="preserve"> </w:t>
            </w:r>
            <w:r w:rsidRPr="00A12742">
              <w:rPr>
                <w:rFonts w:ascii="Times New Roman" w:hAnsi="Times New Roman" w:cs="Times New Roman"/>
                <w:sz w:val="24"/>
                <w:szCs w:val="24"/>
                <w:lang w:val="ro-RO" w:eastAsia="en-GB"/>
              </w:rPr>
              <w:t>Pentru publicațiile apărute la edituri de prestigiu internațional se aplică un coeficient de multiplicare de 1,5;</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 Pentru volumele apărute în limbi străine se aplică un coeficient de multiplicare de 1,25;</w:t>
            </w:r>
          </w:p>
        </w:tc>
        <w:tc>
          <w:tcPr>
            <w:tcW w:w="1680" w:type="dxa"/>
          </w:tcPr>
          <w:p w:rsidR="00A0432E" w:rsidRPr="00A12742" w:rsidRDefault="00A0432E" w:rsidP="001849A9">
            <w:pPr>
              <w:spacing w:after="0" w:line="240" w:lineRule="auto"/>
              <w:rPr>
                <w:rFonts w:ascii="Times New Roman" w:hAnsi="Times New Roman" w:cs="Times New Roman"/>
                <w:sz w:val="24"/>
                <w:szCs w:val="24"/>
                <w:lang w:val="ro-RO"/>
              </w:rPr>
            </w:pPr>
            <w:r w:rsidRPr="00A12742">
              <w:rPr>
                <w:rFonts w:ascii="Times New Roman" w:hAnsi="Times New Roman" w:cs="Times New Roman"/>
                <w:sz w:val="24"/>
                <w:szCs w:val="24"/>
                <w:lang w:val="ro-RO"/>
              </w:rPr>
              <w:t>Pe carte</w:t>
            </w:r>
          </w:p>
        </w:tc>
      </w:tr>
      <w:tr w:rsidR="00A0432E" w:rsidRPr="00A12742" w:rsidTr="00A0432E">
        <w:trPr>
          <w:trHeight w:val="304"/>
        </w:trPr>
        <w:tc>
          <w:tcPr>
            <w:tcW w:w="1098" w:type="dxa"/>
          </w:tcPr>
          <w:p w:rsidR="00A0432E" w:rsidRPr="00A12742" w:rsidRDefault="00A0432E" w:rsidP="00FB3247">
            <w:pPr>
              <w:autoSpaceDE w:val="0"/>
              <w:autoSpaceDN w:val="0"/>
              <w:adjustRightInd w:val="0"/>
              <w:spacing w:after="0" w:line="240" w:lineRule="auto"/>
              <w:rPr>
                <w:rFonts w:ascii="Times New Roman" w:eastAsia="Calibri" w:hAnsi="Times New Roman" w:cs="Times New Roman"/>
                <w:color w:val="000000"/>
                <w:lang w:val="ro-RO"/>
              </w:rPr>
            </w:pPr>
            <w:r w:rsidRPr="00A12742">
              <w:rPr>
                <w:rFonts w:ascii="Times New Roman" w:eastAsia="Calibri" w:hAnsi="Times New Roman" w:cs="Times New Roman"/>
                <w:b/>
                <w:bCs/>
                <w:color w:val="000000"/>
                <w:lang w:val="ro-RO"/>
              </w:rPr>
              <w:t xml:space="preserve">I 3 </w:t>
            </w:r>
          </w:p>
        </w:tc>
        <w:tc>
          <w:tcPr>
            <w:tcW w:w="3150" w:type="dxa"/>
          </w:tcPr>
          <w:p w:rsidR="00A0432E" w:rsidRPr="00A12742" w:rsidRDefault="00A0432E" w:rsidP="001849A9">
            <w:pPr>
              <w:autoSpaceDE w:val="0"/>
              <w:autoSpaceDN w:val="0"/>
              <w:adjustRightInd w:val="0"/>
              <w:spacing w:after="0" w:line="240" w:lineRule="auto"/>
              <w:jc w:val="both"/>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Carte cu caracter de monografie, sinteză istorică, sau traducere și îngrijire de text-sursă istorică, publicată la o editură din străinătate sau din România, inclusă în cel puțin 10 biblioteci publice, universitare sau ale unor foruri academice de profil</w:t>
            </w:r>
          </w:p>
        </w:tc>
        <w:tc>
          <w:tcPr>
            <w:tcW w:w="3060" w:type="dxa"/>
          </w:tcPr>
          <w:p w:rsidR="00A0432E" w:rsidRPr="00A12742" w:rsidRDefault="00A0432E" w:rsidP="001849A9">
            <w:pPr>
              <w:spacing w:after="0" w:line="240" w:lineRule="auto"/>
              <w:rPr>
                <w:rFonts w:ascii="Times New Roman" w:hAnsi="Times New Roman" w:cs="Times New Roman"/>
                <w:b/>
                <w:sz w:val="24"/>
                <w:szCs w:val="24"/>
                <w:lang w:val="ro-RO"/>
              </w:rPr>
            </w:pPr>
            <w:r w:rsidRPr="00A12742">
              <w:rPr>
                <w:rFonts w:ascii="Times New Roman" w:hAnsi="Times New Roman" w:cs="Times New Roman"/>
                <w:b/>
                <w:sz w:val="24"/>
                <w:szCs w:val="24"/>
                <w:lang w:val="ro-RO"/>
              </w:rPr>
              <w:t>35/n</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Unde:</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Pr="00A12742">
              <w:rPr>
                <w:rFonts w:ascii="Times New Roman" w:hAnsi="Times New Roman" w:cs="Times New Roman"/>
                <w:b/>
                <w:sz w:val="24"/>
                <w:szCs w:val="24"/>
                <w:lang w:val="ro-RO" w:eastAsia="en-GB"/>
              </w:rPr>
              <w:t>n</w:t>
            </w:r>
            <w:r w:rsidRPr="00A12742">
              <w:rPr>
                <w:rFonts w:ascii="Times New Roman" w:hAnsi="Times New Roman" w:cs="Times New Roman"/>
                <w:sz w:val="24"/>
                <w:szCs w:val="24"/>
                <w:lang w:val="ro-RO" w:eastAsia="en-GB"/>
              </w:rPr>
              <w:t>” reprezintă numărul de autori ai unei publicații la care candidatul este autor sau coautor</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00A12742">
              <w:rPr>
                <w:rFonts w:ascii="Times New Roman" w:hAnsi="Times New Roman" w:cs="Times New Roman"/>
                <w:sz w:val="24"/>
                <w:szCs w:val="24"/>
                <w:lang w:val="ro-RO" w:eastAsia="en-GB"/>
              </w:rPr>
              <w:t xml:space="preserve"> </w:t>
            </w:r>
            <w:r w:rsidRPr="00A12742">
              <w:rPr>
                <w:rFonts w:ascii="Times New Roman" w:hAnsi="Times New Roman" w:cs="Times New Roman"/>
                <w:sz w:val="24"/>
                <w:szCs w:val="24"/>
                <w:lang w:val="ro-RO" w:eastAsia="en-GB"/>
              </w:rPr>
              <w:t>Pentru publicațiile apărute la edituri de prestigiu internațional se aplică un coeficient de multiplicare de 1,5;</w:t>
            </w:r>
          </w:p>
          <w:p w:rsidR="00A0432E" w:rsidRPr="00A12742" w:rsidRDefault="00A0432E" w:rsidP="001849A9">
            <w:pPr>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 Pentru volumele apărute în limbi străine se aplică un coeficient de multiplicare de 1,25</w:t>
            </w:r>
          </w:p>
        </w:tc>
        <w:tc>
          <w:tcPr>
            <w:tcW w:w="1680" w:type="dxa"/>
          </w:tcPr>
          <w:p w:rsidR="00A0432E" w:rsidRPr="00A12742" w:rsidRDefault="00A0432E" w:rsidP="001849A9">
            <w:pPr>
              <w:spacing w:after="0" w:line="240" w:lineRule="auto"/>
              <w:rPr>
                <w:rFonts w:ascii="Times New Roman" w:hAnsi="Times New Roman" w:cs="Times New Roman"/>
                <w:sz w:val="24"/>
                <w:szCs w:val="24"/>
                <w:lang w:val="ro-RO"/>
              </w:rPr>
            </w:pPr>
            <w:r w:rsidRPr="00A12742">
              <w:rPr>
                <w:rFonts w:ascii="Times New Roman" w:hAnsi="Times New Roman" w:cs="Times New Roman"/>
                <w:sz w:val="24"/>
                <w:szCs w:val="24"/>
                <w:lang w:val="ro-RO"/>
              </w:rPr>
              <w:t>Pe carte</w:t>
            </w:r>
          </w:p>
        </w:tc>
      </w:tr>
      <w:tr w:rsidR="00A0432E" w:rsidRPr="00A12742" w:rsidTr="00A0432E">
        <w:trPr>
          <w:trHeight w:val="304"/>
        </w:trPr>
        <w:tc>
          <w:tcPr>
            <w:tcW w:w="1098" w:type="dxa"/>
          </w:tcPr>
          <w:p w:rsidR="00A0432E" w:rsidRPr="00A12742" w:rsidRDefault="00A0432E" w:rsidP="00FB3247">
            <w:pPr>
              <w:autoSpaceDE w:val="0"/>
              <w:autoSpaceDN w:val="0"/>
              <w:adjustRightInd w:val="0"/>
              <w:spacing w:after="0" w:line="240" w:lineRule="auto"/>
              <w:rPr>
                <w:rFonts w:ascii="Times New Roman" w:eastAsia="Calibri" w:hAnsi="Times New Roman" w:cs="Times New Roman"/>
                <w:color w:val="000000"/>
                <w:lang w:val="ro-RO"/>
              </w:rPr>
            </w:pPr>
            <w:r w:rsidRPr="00A12742">
              <w:rPr>
                <w:rFonts w:ascii="Times New Roman" w:eastAsia="Calibri" w:hAnsi="Times New Roman" w:cs="Times New Roman"/>
                <w:b/>
                <w:bCs/>
                <w:color w:val="000000"/>
                <w:lang w:val="ro-RO"/>
              </w:rPr>
              <w:t xml:space="preserve">I 4 </w:t>
            </w:r>
          </w:p>
        </w:tc>
        <w:tc>
          <w:tcPr>
            <w:tcW w:w="3150" w:type="dxa"/>
          </w:tcPr>
          <w:p w:rsidR="00A0432E" w:rsidRPr="00A12742" w:rsidRDefault="00A0432E" w:rsidP="001849A9">
            <w:pPr>
              <w:autoSpaceDE w:val="0"/>
              <w:autoSpaceDN w:val="0"/>
              <w:adjustRightInd w:val="0"/>
              <w:spacing w:after="0" w:line="240" w:lineRule="auto"/>
              <w:jc w:val="both"/>
              <w:rPr>
                <w:rFonts w:ascii="Times New Roman" w:hAnsi="Times New Roman" w:cs="Times New Roman"/>
                <w:color w:val="000000"/>
                <w:sz w:val="24"/>
                <w:szCs w:val="24"/>
                <w:lang w:val="ro-RO"/>
              </w:rPr>
            </w:pPr>
            <w:r w:rsidRPr="00A12742">
              <w:rPr>
                <w:rFonts w:ascii="Times New Roman" w:hAnsi="Times New Roman" w:cs="Times New Roman"/>
                <w:sz w:val="24"/>
                <w:szCs w:val="24"/>
                <w:lang w:val="ro-RO" w:eastAsia="en-GB"/>
              </w:rPr>
              <w:t>Ediție critică la o operă fundamentală, cu n editori</w:t>
            </w:r>
          </w:p>
        </w:tc>
        <w:tc>
          <w:tcPr>
            <w:tcW w:w="3060" w:type="dxa"/>
          </w:tcPr>
          <w:p w:rsidR="00A0432E" w:rsidRPr="00A12742" w:rsidRDefault="00A0432E" w:rsidP="001849A9">
            <w:pPr>
              <w:autoSpaceDE w:val="0"/>
              <w:autoSpaceDN w:val="0"/>
              <w:adjustRightInd w:val="0"/>
              <w:spacing w:after="0" w:line="240" w:lineRule="auto"/>
              <w:rPr>
                <w:rFonts w:ascii="Times New Roman" w:hAnsi="Times New Roman" w:cs="Times New Roman"/>
                <w:b/>
                <w:sz w:val="24"/>
                <w:szCs w:val="24"/>
                <w:lang w:val="ro-RO" w:eastAsia="en-GB"/>
              </w:rPr>
            </w:pPr>
            <w:r w:rsidRPr="00A12742">
              <w:rPr>
                <w:rFonts w:ascii="Times New Roman" w:hAnsi="Times New Roman" w:cs="Times New Roman"/>
                <w:b/>
                <w:sz w:val="24"/>
                <w:szCs w:val="24"/>
                <w:lang w:val="ro-RO" w:eastAsia="en-GB"/>
              </w:rPr>
              <w:t>25/n</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Unde:</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Pr="00A12742">
              <w:rPr>
                <w:rFonts w:ascii="Times New Roman" w:hAnsi="Times New Roman" w:cs="Times New Roman"/>
                <w:b/>
                <w:sz w:val="24"/>
                <w:szCs w:val="24"/>
                <w:lang w:val="ro-RO" w:eastAsia="en-GB"/>
              </w:rPr>
              <w:t>n</w:t>
            </w:r>
            <w:r w:rsidRPr="00A12742">
              <w:rPr>
                <w:rFonts w:ascii="Times New Roman" w:hAnsi="Times New Roman" w:cs="Times New Roman"/>
                <w:sz w:val="24"/>
                <w:szCs w:val="24"/>
                <w:lang w:val="ro-RO" w:eastAsia="en-GB"/>
              </w:rPr>
              <w:t>” reprezintă numărul de autori ai unei publicații la care candidatul este autor sau coautor</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00A12742">
              <w:rPr>
                <w:rFonts w:ascii="Times New Roman" w:hAnsi="Times New Roman" w:cs="Times New Roman"/>
                <w:sz w:val="24"/>
                <w:szCs w:val="24"/>
                <w:lang w:val="ro-RO" w:eastAsia="en-GB"/>
              </w:rPr>
              <w:t xml:space="preserve"> </w:t>
            </w:r>
            <w:r w:rsidRPr="00A12742">
              <w:rPr>
                <w:rFonts w:ascii="Times New Roman" w:hAnsi="Times New Roman" w:cs="Times New Roman"/>
                <w:sz w:val="24"/>
                <w:szCs w:val="24"/>
                <w:lang w:val="ro-RO" w:eastAsia="en-GB"/>
              </w:rPr>
              <w:t>Pentru publicațiile apărute la edituri de prestigiu internațional se aplică un coeficient de multiplicare de 1,5;</w:t>
            </w:r>
          </w:p>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sz w:val="24"/>
                <w:szCs w:val="24"/>
                <w:lang w:val="ro-RO" w:eastAsia="en-GB"/>
              </w:rPr>
              <w:t xml:space="preserve">- Pentru volumele apărute în limbi străine se aplică un coeficient de multiplicare de </w:t>
            </w:r>
            <w:r w:rsidRPr="00A12742">
              <w:rPr>
                <w:rFonts w:ascii="Times New Roman" w:hAnsi="Times New Roman" w:cs="Times New Roman"/>
                <w:sz w:val="24"/>
                <w:szCs w:val="24"/>
                <w:lang w:val="ro-RO" w:eastAsia="en-GB"/>
              </w:rPr>
              <w:lastRenderedPageBreak/>
              <w:t>1,25</w:t>
            </w:r>
          </w:p>
        </w:tc>
        <w:tc>
          <w:tcPr>
            <w:tcW w:w="168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lastRenderedPageBreak/>
              <w:t>Pe carte</w:t>
            </w:r>
          </w:p>
        </w:tc>
      </w:tr>
      <w:tr w:rsidR="00A0432E" w:rsidRPr="00A12742" w:rsidTr="00A0432E">
        <w:trPr>
          <w:trHeight w:val="195"/>
        </w:trPr>
        <w:tc>
          <w:tcPr>
            <w:tcW w:w="1098" w:type="dxa"/>
          </w:tcPr>
          <w:p w:rsidR="00A0432E" w:rsidRPr="00A12742" w:rsidRDefault="00A0432E" w:rsidP="00FB3247">
            <w:pPr>
              <w:autoSpaceDE w:val="0"/>
              <w:autoSpaceDN w:val="0"/>
              <w:adjustRightInd w:val="0"/>
              <w:spacing w:after="0" w:line="240" w:lineRule="auto"/>
              <w:rPr>
                <w:rFonts w:ascii="Times New Roman" w:eastAsia="Calibri" w:hAnsi="Times New Roman" w:cs="Times New Roman"/>
                <w:color w:val="000000"/>
                <w:lang w:val="ro-RO"/>
              </w:rPr>
            </w:pPr>
            <w:r w:rsidRPr="00A12742">
              <w:rPr>
                <w:rFonts w:ascii="Times New Roman" w:eastAsia="Calibri" w:hAnsi="Times New Roman" w:cs="Times New Roman"/>
                <w:b/>
                <w:bCs/>
                <w:color w:val="000000"/>
                <w:lang w:val="ro-RO"/>
              </w:rPr>
              <w:lastRenderedPageBreak/>
              <w:t xml:space="preserve">I 5 </w:t>
            </w:r>
          </w:p>
        </w:tc>
        <w:tc>
          <w:tcPr>
            <w:tcW w:w="3150" w:type="dxa"/>
          </w:tcPr>
          <w:p w:rsidR="00A0432E" w:rsidRPr="00A12742" w:rsidRDefault="00A0432E" w:rsidP="001849A9">
            <w:pPr>
              <w:autoSpaceDE w:val="0"/>
              <w:autoSpaceDN w:val="0"/>
              <w:adjustRightInd w:val="0"/>
              <w:spacing w:after="0" w:line="240" w:lineRule="auto"/>
              <w:jc w:val="both"/>
              <w:rPr>
                <w:rFonts w:ascii="Times New Roman" w:hAnsi="Times New Roman" w:cs="Times New Roman"/>
                <w:color w:val="000000"/>
                <w:sz w:val="24"/>
                <w:szCs w:val="24"/>
                <w:lang w:val="ro-RO"/>
              </w:rPr>
            </w:pPr>
            <w:r w:rsidRPr="00A12742">
              <w:rPr>
                <w:rFonts w:ascii="Times New Roman" w:hAnsi="Times New Roman" w:cs="Times New Roman"/>
                <w:sz w:val="24"/>
                <w:szCs w:val="24"/>
                <w:lang w:val="ro-RO" w:eastAsia="en-GB"/>
              </w:rPr>
              <w:t>Ediție critică de documente cu n editori</w:t>
            </w:r>
          </w:p>
        </w:tc>
        <w:tc>
          <w:tcPr>
            <w:tcW w:w="3060" w:type="dxa"/>
          </w:tcPr>
          <w:p w:rsidR="00A0432E" w:rsidRPr="00A12742" w:rsidRDefault="00A0432E" w:rsidP="001849A9">
            <w:pPr>
              <w:autoSpaceDE w:val="0"/>
              <w:autoSpaceDN w:val="0"/>
              <w:adjustRightInd w:val="0"/>
              <w:spacing w:after="0" w:line="240" w:lineRule="auto"/>
              <w:rPr>
                <w:rFonts w:ascii="Times New Roman" w:hAnsi="Times New Roman" w:cs="Times New Roman"/>
                <w:b/>
                <w:sz w:val="24"/>
                <w:szCs w:val="24"/>
                <w:lang w:val="ro-RO" w:eastAsia="en-GB"/>
              </w:rPr>
            </w:pPr>
            <w:r w:rsidRPr="00A12742">
              <w:rPr>
                <w:rFonts w:ascii="Times New Roman" w:hAnsi="Times New Roman" w:cs="Times New Roman"/>
                <w:b/>
                <w:sz w:val="24"/>
                <w:szCs w:val="24"/>
                <w:lang w:val="ro-RO" w:eastAsia="en-GB"/>
              </w:rPr>
              <w:t>35/n</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Unde:</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Pr="00A12742">
              <w:rPr>
                <w:rFonts w:ascii="Times New Roman" w:hAnsi="Times New Roman" w:cs="Times New Roman"/>
                <w:b/>
                <w:sz w:val="24"/>
                <w:szCs w:val="24"/>
                <w:lang w:val="ro-RO" w:eastAsia="en-GB"/>
              </w:rPr>
              <w:t>n</w:t>
            </w:r>
            <w:r w:rsidRPr="00A12742">
              <w:rPr>
                <w:rFonts w:ascii="Times New Roman" w:hAnsi="Times New Roman" w:cs="Times New Roman"/>
                <w:sz w:val="24"/>
                <w:szCs w:val="24"/>
                <w:lang w:val="ro-RO" w:eastAsia="en-GB"/>
              </w:rPr>
              <w:t>” reprezintă numărul de autori ai unei publicații la care candidatul este autor sau coautor</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00A12742">
              <w:rPr>
                <w:rFonts w:ascii="Times New Roman" w:hAnsi="Times New Roman" w:cs="Times New Roman"/>
                <w:sz w:val="24"/>
                <w:szCs w:val="24"/>
                <w:lang w:val="ro-RO" w:eastAsia="en-GB"/>
              </w:rPr>
              <w:t xml:space="preserve"> </w:t>
            </w:r>
            <w:r w:rsidRPr="00A12742">
              <w:rPr>
                <w:rFonts w:ascii="Times New Roman" w:hAnsi="Times New Roman" w:cs="Times New Roman"/>
                <w:sz w:val="24"/>
                <w:szCs w:val="24"/>
                <w:lang w:val="ro-RO" w:eastAsia="en-GB"/>
              </w:rPr>
              <w:t>Pentru publicațiile apărute la edituri de prestigiu internațional se aplică un coeficient de multiplicare de 1,5;</w:t>
            </w:r>
          </w:p>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sz w:val="24"/>
                <w:szCs w:val="24"/>
                <w:lang w:val="ro-RO" w:eastAsia="en-GB"/>
              </w:rPr>
              <w:t>- Pentru volumele apărute în limbi străine se aplică un coeficient de multiplicare de 1,25</w:t>
            </w:r>
          </w:p>
        </w:tc>
        <w:tc>
          <w:tcPr>
            <w:tcW w:w="168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t>Pe carte</w:t>
            </w:r>
          </w:p>
        </w:tc>
      </w:tr>
      <w:tr w:rsidR="00A0432E" w:rsidRPr="009D0918" w:rsidTr="00A0432E">
        <w:trPr>
          <w:trHeight w:val="195"/>
        </w:trPr>
        <w:tc>
          <w:tcPr>
            <w:tcW w:w="1098" w:type="dxa"/>
          </w:tcPr>
          <w:p w:rsidR="00A0432E" w:rsidRPr="00A12742" w:rsidRDefault="00A0432E" w:rsidP="00FB3247">
            <w:pPr>
              <w:autoSpaceDE w:val="0"/>
              <w:autoSpaceDN w:val="0"/>
              <w:adjustRightInd w:val="0"/>
              <w:spacing w:after="0" w:line="240" w:lineRule="auto"/>
              <w:rPr>
                <w:rFonts w:ascii="Times New Roman" w:eastAsia="Calibri" w:hAnsi="Times New Roman" w:cs="Times New Roman"/>
                <w:b/>
                <w:bCs/>
                <w:color w:val="000000"/>
                <w:lang w:val="ro-RO"/>
              </w:rPr>
            </w:pPr>
            <w:r w:rsidRPr="00A12742">
              <w:rPr>
                <w:rFonts w:ascii="Times New Roman" w:eastAsia="Calibri" w:hAnsi="Times New Roman" w:cs="Times New Roman"/>
                <w:b/>
                <w:bCs/>
                <w:color w:val="000000"/>
                <w:lang w:val="ro-RO"/>
              </w:rPr>
              <w:t xml:space="preserve">I 6 </w:t>
            </w:r>
          </w:p>
        </w:tc>
        <w:tc>
          <w:tcPr>
            <w:tcW w:w="3150" w:type="dxa"/>
          </w:tcPr>
          <w:p w:rsidR="00A0432E" w:rsidRPr="00A12742" w:rsidRDefault="00A0432E" w:rsidP="001849A9">
            <w:pPr>
              <w:autoSpaceDE w:val="0"/>
              <w:autoSpaceDN w:val="0"/>
              <w:adjustRightInd w:val="0"/>
              <w:spacing w:after="0" w:line="240" w:lineRule="auto"/>
              <w:jc w:val="both"/>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Antologie/crestomație de texte; traducerea unei cărți aparținând patrimoniului cultural universal; coordonare de volum colectiv</w:t>
            </w:r>
          </w:p>
        </w:tc>
        <w:tc>
          <w:tcPr>
            <w:tcW w:w="3060" w:type="dxa"/>
          </w:tcPr>
          <w:p w:rsidR="00A0432E" w:rsidRPr="00A12742" w:rsidRDefault="00A0432E" w:rsidP="001849A9">
            <w:pPr>
              <w:autoSpaceDE w:val="0"/>
              <w:autoSpaceDN w:val="0"/>
              <w:adjustRightInd w:val="0"/>
              <w:spacing w:after="0" w:line="240" w:lineRule="auto"/>
              <w:rPr>
                <w:rFonts w:ascii="Times New Roman" w:hAnsi="Times New Roman" w:cs="Times New Roman"/>
                <w:b/>
                <w:sz w:val="24"/>
                <w:szCs w:val="24"/>
                <w:lang w:val="ro-RO" w:eastAsia="en-GB"/>
              </w:rPr>
            </w:pPr>
            <w:r w:rsidRPr="00A12742">
              <w:rPr>
                <w:rFonts w:ascii="Times New Roman" w:hAnsi="Times New Roman" w:cs="Times New Roman"/>
                <w:b/>
                <w:sz w:val="24"/>
                <w:szCs w:val="24"/>
                <w:lang w:val="ro-RO" w:eastAsia="en-GB"/>
              </w:rPr>
              <w:t>35/n</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Unde:</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Pr="00A12742">
              <w:rPr>
                <w:rFonts w:ascii="Times New Roman" w:hAnsi="Times New Roman" w:cs="Times New Roman"/>
                <w:b/>
                <w:sz w:val="24"/>
                <w:szCs w:val="24"/>
                <w:lang w:val="ro-RO" w:eastAsia="en-GB"/>
              </w:rPr>
              <w:t>n</w:t>
            </w:r>
            <w:r w:rsidRPr="00A12742">
              <w:rPr>
                <w:rFonts w:ascii="Times New Roman" w:hAnsi="Times New Roman" w:cs="Times New Roman"/>
                <w:sz w:val="24"/>
                <w:szCs w:val="24"/>
                <w:lang w:val="ro-RO" w:eastAsia="en-GB"/>
              </w:rPr>
              <w:t>” reprezintă numărul de autori ai unei publicații la care candidatul este autor sau coautor</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00A12742">
              <w:rPr>
                <w:rFonts w:ascii="Times New Roman" w:hAnsi="Times New Roman" w:cs="Times New Roman"/>
                <w:sz w:val="24"/>
                <w:szCs w:val="24"/>
                <w:lang w:val="ro-RO" w:eastAsia="en-GB"/>
              </w:rPr>
              <w:t xml:space="preserve"> </w:t>
            </w:r>
            <w:r w:rsidRPr="00A12742">
              <w:rPr>
                <w:rFonts w:ascii="Times New Roman" w:hAnsi="Times New Roman" w:cs="Times New Roman"/>
                <w:sz w:val="24"/>
                <w:szCs w:val="24"/>
                <w:lang w:val="ro-RO" w:eastAsia="en-GB"/>
              </w:rPr>
              <w:t>Pentru publicațiile apărute la edituri de prestigiu internațional se aplică un coeficient de multiplicare de 1,5;</w:t>
            </w:r>
          </w:p>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sz w:val="24"/>
                <w:szCs w:val="24"/>
                <w:lang w:val="ro-RO" w:eastAsia="en-GB"/>
              </w:rPr>
              <w:t>- Pentru volumele apărute în limbi străine se aplică un coeficient de multiplicare de 1,25</w:t>
            </w:r>
          </w:p>
        </w:tc>
        <w:tc>
          <w:tcPr>
            <w:tcW w:w="168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t>Pe a</w:t>
            </w:r>
            <w:r w:rsidRPr="00A12742">
              <w:rPr>
                <w:rFonts w:ascii="Times New Roman" w:hAnsi="Times New Roman" w:cs="Times New Roman"/>
                <w:sz w:val="24"/>
                <w:szCs w:val="24"/>
                <w:lang w:val="ro-RO" w:eastAsia="en-GB"/>
              </w:rPr>
              <w:t>ntologie/crestomație de texte/ traducere de carte/ coordonator de volum colectiv</w:t>
            </w:r>
          </w:p>
        </w:tc>
      </w:tr>
      <w:tr w:rsidR="00A0432E" w:rsidRPr="00A12742" w:rsidTr="00A0432E">
        <w:trPr>
          <w:trHeight w:val="195"/>
        </w:trPr>
        <w:tc>
          <w:tcPr>
            <w:tcW w:w="1098" w:type="dxa"/>
          </w:tcPr>
          <w:p w:rsidR="00A0432E" w:rsidRPr="00A12742" w:rsidRDefault="00A0432E" w:rsidP="00FB3247">
            <w:pPr>
              <w:autoSpaceDE w:val="0"/>
              <w:autoSpaceDN w:val="0"/>
              <w:adjustRightInd w:val="0"/>
              <w:spacing w:after="0" w:line="240" w:lineRule="auto"/>
              <w:rPr>
                <w:rFonts w:ascii="Times New Roman" w:eastAsia="Calibri" w:hAnsi="Times New Roman" w:cs="Times New Roman"/>
                <w:b/>
                <w:bCs/>
                <w:color w:val="000000"/>
                <w:lang w:val="ro-RO"/>
              </w:rPr>
            </w:pPr>
            <w:r w:rsidRPr="00A12742">
              <w:rPr>
                <w:rFonts w:ascii="Times New Roman" w:eastAsia="Calibri" w:hAnsi="Times New Roman" w:cs="Times New Roman"/>
                <w:b/>
                <w:bCs/>
                <w:color w:val="000000"/>
                <w:lang w:val="ro-RO"/>
              </w:rPr>
              <w:t xml:space="preserve">I 7 </w:t>
            </w:r>
          </w:p>
        </w:tc>
        <w:tc>
          <w:tcPr>
            <w:tcW w:w="3150" w:type="dxa"/>
          </w:tcPr>
          <w:p w:rsidR="00A0432E" w:rsidRPr="00A12742" w:rsidRDefault="00A0432E" w:rsidP="001849A9">
            <w:pPr>
              <w:autoSpaceDE w:val="0"/>
              <w:autoSpaceDN w:val="0"/>
              <w:adjustRightInd w:val="0"/>
              <w:spacing w:after="0" w:line="240" w:lineRule="auto"/>
              <w:jc w:val="both"/>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Studii în reviste din bazele de date recunoscute, sau clasificate CNCS categoriile A, B+ sau B, ori publicate în volume colective publicate la edituri cu prestigiu internațional sau clasificate CNCS categoriile A sau B.</w:t>
            </w:r>
          </w:p>
          <w:p w:rsidR="00A0432E" w:rsidRPr="00A12742" w:rsidRDefault="00A0432E" w:rsidP="001849A9">
            <w:pPr>
              <w:autoSpaceDE w:val="0"/>
              <w:autoSpaceDN w:val="0"/>
              <w:adjustRightInd w:val="0"/>
              <w:spacing w:after="0" w:line="240" w:lineRule="auto"/>
              <w:jc w:val="both"/>
              <w:rPr>
                <w:rFonts w:ascii="Times New Roman" w:hAnsi="Times New Roman" w:cs="Times New Roman"/>
                <w:sz w:val="24"/>
                <w:szCs w:val="24"/>
                <w:lang w:val="ro-RO" w:eastAsia="en-GB"/>
              </w:rPr>
            </w:pPr>
          </w:p>
          <w:p w:rsidR="00A0432E" w:rsidRPr="00A12742" w:rsidRDefault="00A0432E" w:rsidP="001849A9">
            <w:pPr>
              <w:autoSpaceDE w:val="0"/>
              <w:autoSpaceDN w:val="0"/>
              <w:adjustRightInd w:val="0"/>
              <w:spacing w:after="0" w:line="240" w:lineRule="auto"/>
              <w:jc w:val="both"/>
              <w:rPr>
                <w:rFonts w:ascii="Times New Roman" w:hAnsi="Times New Roman" w:cs="Times New Roman"/>
                <w:sz w:val="24"/>
                <w:szCs w:val="24"/>
                <w:lang w:val="ro-RO" w:eastAsia="en-GB"/>
              </w:rPr>
            </w:pPr>
            <w:r w:rsidRPr="00A12742">
              <w:rPr>
                <w:rFonts w:ascii="Times New Roman" w:hAnsi="Times New Roman" w:cs="Times New Roman"/>
                <w:i/>
                <w:sz w:val="24"/>
                <w:szCs w:val="24"/>
                <w:lang w:val="ro-RO" w:eastAsia="en-GB"/>
              </w:rPr>
              <w:t>Pentru Istorie, bazele de date internaționale recunoscute sunt următoarele</w:t>
            </w:r>
            <w:r w:rsidRPr="00A12742">
              <w:rPr>
                <w:rFonts w:ascii="Times New Roman" w:hAnsi="Times New Roman" w:cs="Times New Roman"/>
                <w:sz w:val="24"/>
                <w:szCs w:val="24"/>
                <w:lang w:val="ro-RO" w:eastAsia="en-GB"/>
              </w:rPr>
              <w:t>:</w:t>
            </w:r>
          </w:p>
          <w:p w:rsidR="00A0432E" w:rsidRPr="00A12742" w:rsidRDefault="00A0432E" w:rsidP="001849A9">
            <w:pPr>
              <w:autoSpaceDE w:val="0"/>
              <w:autoSpaceDN w:val="0"/>
              <w:adjustRightInd w:val="0"/>
              <w:spacing w:after="0" w:line="240" w:lineRule="auto"/>
              <w:jc w:val="both"/>
              <w:rPr>
                <w:rFonts w:ascii="Times New Roman" w:hAnsi="Times New Roman" w:cs="Times New Roman"/>
                <w:i/>
                <w:sz w:val="24"/>
                <w:szCs w:val="24"/>
                <w:lang w:val="ro-RO" w:eastAsia="en-GB"/>
              </w:rPr>
            </w:pPr>
            <w:r w:rsidRPr="00A12742">
              <w:rPr>
                <w:rFonts w:ascii="Times New Roman" w:hAnsi="Times New Roman" w:cs="Times New Roman"/>
                <w:i/>
                <w:sz w:val="24"/>
                <w:szCs w:val="24"/>
                <w:lang w:val="ro-RO" w:eastAsia="en-GB"/>
              </w:rPr>
              <w:t xml:space="preserve">ISI, ERIH, Scopus, EBSCO, JSTOR, ProQuest, ProjectMuse, CEEOL, </w:t>
            </w:r>
            <w:r w:rsidRPr="00A12742">
              <w:rPr>
                <w:rFonts w:ascii="Times New Roman" w:hAnsi="Times New Roman" w:cs="Times New Roman"/>
                <w:i/>
                <w:sz w:val="24"/>
                <w:szCs w:val="24"/>
                <w:lang w:val="ro-RO" w:eastAsia="en-GB"/>
              </w:rPr>
              <w:lastRenderedPageBreak/>
              <w:t>Persee, Index Copernicus</w:t>
            </w:r>
          </w:p>
        </w:tc>
        <w:tc>
          <w:tcPr>
            <w:tcW w:w="3060" w:type="dxa"/>
          </w:tcPr>
          <w:p w:rsidR="00A0432E" w:rsidRPr="00A12742" w:rsidRDefault="00A0432E" w:rsidP="001849A9">
            <w:pPr>
              <w:autoSpaceDE w:val="0"/>
              <w:autoSpaceDN w:val="0"/>
              <w:adjustRightInd w:val="0"/>
              <w:spacing w:after="0" w:line="240" w:lineRule="auto"/>
              <w:rPr>
                <w:rFonts w:ascii="Times New Roman" w:hAnsi="Times New Roman" w:cs="Times New Roman"/>
                <w:b/>
                <w:sz w:val="24"/>
                <w:szCs w:val="24"/>
                <w:lang w:val="ro-RO" w:eastAsia="en-GB"/>
              </w:rPr>
            </w:pPr>
            <w:r w:rsidRPr="00A12742">
              <w:rPr>
                <w:rFonts w:ascii="Times New Roman" w:hAnsi="Times New Roman" w:cs="Times New Roman"/>
                <w:b/>
                <w:sz w:val="24"/>
                <w:szCs w:val="24"/>
                <w:lang w:val="ro-RO" w:eastAsia="en-GB"/>
              </w:rPr>
              <w:lastRenderedPageBreak/>
              <w:t>30/n</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Unde:</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Pr="00A12742">
              <w:rPr>
                <w:rFonts w:ascii="Times New Roman" w:hAnsi="Times New Roman" w:cs="Times New Roman"/>
                <w:b/>
                <w:sz w:val="24"/>
                <w:szCs w:val="24"/>
                <w:lang w:val="ro-RO" w:eastAsia="en-GB"/>
              </w:rPr>
              <w:t>n</w:t>
            </w:r>
            <w:r w:rsidRPr="00A12742">
              <w:rPr>
                <w:rFonts w:ascii="Times New Roman" w:hAnsi="Times New Roman" w:cs="Times New Roman"/>
                <w:sz w:val="24"/>
                <w:szCs w:val="24"/>
                <w:lang w:val="ro-RO" w:eastAsia="en-GB"/>
              </w:rPr>
              <w:t>” reprezintă numărul de autori ai unei publicații la care candidatul este autor sau coautor</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00A12742">
              <w:rPr>
                <w:rFonts w:ascii="Times New Roman" w:hAnsi="Times New Roman" w:cs="Times New Roman"/>
                <w:sz w:val="24"/>
                <w:szCs w:val="24"/>
                <w:lang w:val="ro-RO" w:eastAsia="en-GB"/>
              </w:rPr>
              <w:t xml:space="preserve"> </w:t>
            </w:r>
            <w:r w:rsidRPr="00A12742">
              <w:rPr>
                <w:rFonts w:ascii="Times New Roman" w:hAnsi="Times New Roman" w:cs="Times New Roman"/>
                <w:sz w:val="24"/>
                <w:szCs w:val="24"/>
                <w:lang w:val="ro-RO" w:eastAsia="en-GB"/>
              </w:rPr>
              <w:t>Pentru publicațiile apărute la edituri de prestigiu internațional se aplică un coeficient de multiplicare de 1,5;</w:t>
            </w:r>
          </w:p>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sz w:val="24"/>
                <w:szCs w:val="24"/>
                <w:lang w:val="ro-RO" w:eastAsia="en-GB"/>
              </w:rPr>
              <w:t xml:space="preserve">- Pentru volumele apărute în limbi străine se aplică un </w:t>
            </w:r>
            <w:r w:rsidRPr="00A12742">
              <w:rPr>
                <w:rFonts w:ascii="Times New Roman" w:hAnsi="Times New Roman" w:cs="Times New Roman"/>
                <w:sz w:val="24"/>
                <w:szCs w:val="24"/>
                <w:lang w:val="ro-RO" w:eastAsia="en-GB"/>
              </w:rPr>
              <w:lastRenderedPageBreak/>
              <w:t>coeficient de multiplicare de 1,25</w:t>
            </w:r>
          </w:p>
        </w:tc>
        <w:tc>
          <w:tcPr>
            <w:tcW w:w="168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lastRenderedPageBreak/>
              <w:t xml:space="preserve">Pe studiu </w:t>
            </w:r>
          </w:p>
        </w:tc>
      </w:tr>
      <w:tr w:rsidR="00A0432E" w:rsidRPr="00A12742" w:rsidTr="00A0432E">
        <w:trPr>
          <w:trHeight w:val="195"/>
        </w:trPr>
        <w:tc>
          <w:tcPr>
            <w:tcW w:w="1098" w:type="dxa"/>
          </w:tcPr>
          <w:p w:rsidR="00A0432E" w:rsidRPr="00A12742" w:rsidRDefault="00A0432E" w:rsidP="00FB3247">
            <w:pPr>
              <w:autoSpaceDE w:val="0"/>
              <w:autoSpaceDN w:val="0"/>
              <w:adjustRightInd w:val="0"/>
              <w:spacing w:after="0" w:line="240" w:lineRule="auto"/>
              <w:rPr>
                <w:rFonts w:ascii="Times New Roman" w:eastAsia="Calibri" w:hAnsi="Times New Roman" w:cs="Times New Roman"/>
                <w:b/>
                <w:bCs/>
                <w:color w:val="000000"/>
                <w:lang w:val="ro-RO"/>
              </w:rPr>
            </w:pPr>
            <w:r w:rsidRPr="00A12742">
              <w:rPr>
                <w:rFonts w:ascii="Times New Roman" w:eastAsia="Calibri" w:hAnsi="Times New Roman" w:cs="Times New Roman"/>
                <w:b/>
                <w:bCs/>
                <w:color w:val="000000"/>
                <w:lang w:val="ro-RO"/>
              </w:rPr>
              <w:lastRenderedPageBreak/>
              <w:t xml:space="preserve">I 8 </w:t>
            </w:r>
          </w:p>
        </w:tc>
        <w:tc>
          <w:tcPr>
            <w:tcW w:w="3150" w:type="dxa"/>
          </w:tcPr>
          <w:p w:rsidR="00A0432E" w:rsidRPr="00A12742" w:rsidRDefault="00A0432E" w:rsidP="001849A9">
            <w:pPr>
              <w:autoSpaceDE w:val="0"/>
              <w:autoSpaceDN w:val="0"/>
              <w:adjustRightInd w:val="0"/>
              <w:spacing w:after="0" w:line="240" w:lineRule="auto"/>
              <w:jc w:val="both"/>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Studii în reviste științifice peer-review, în volume de studii prezente în 10 biblioteci publice, universitare sau ale unor foruri academice de profil, sau</w:t>
            </w:r>
          </w:p>
          <w:p w:rsidR="00A0432E" w:rsidRPr="00A12742" w:rsidRDefault="00A0432E" w:rsidP="001849A9">
            <w:pPr>
              <w:autoSpaceDE w:val="0"/>
              <w:autoSpaceDN w:val="0"/>
              <w:adjustRightInd w:val="0"/>
              <w:spacing w:after="0" w:line="240" w:lineRule="auto"/>
              <w:jc w:val="both"/>
              <w:rPr>
                <w:rFonts w:ascii="Times New Roman" w:hAnsi="Times New Roman" w:cs="Times New Roman"/>
                <w:color w:val="000000"/>
                <w:sz w:val="24"/>
                <w:szCs w:val="24"/>
                <w:lang w:val="ro-RO"/>
              </w:rPr>
            </w:pPr>
            <w:r w:rsidRPr="00A12742">
              <w:rPr>
                <w:rFonts w:ascii="Times New Roman" w:hAnsi="Times New Roman" w:cs="Times New Roman"/>
                <w:sz w:val="24"/>
                <w:szCs w:val="24"/>
                <w:lang w:val="ro-RO" w:eastAsia="en-GB"/>
              </w:rPr>
              <w:t>în volume ale unor conferințe</w:t>
            </w:r>
          </w:p>
        </w:tc>
        <w:tc>
          <w:tcPr>
            <w:tcW w:w="3060" w:type="dxa"/>
          </w:tcPr>
          <w:p w:rsidR="00A0432E" w:rsidRPr="00A12742" w:rsidRDefault="00A0432E" w:rsidP="001849A9">
            <w:pPr>
              <w:autoSpaceDE w:val="0"/>
              <w:autoSpaceDN w:val="0"/>
              <w:adjustRightInd w:val="0"/>
              <w:spacing w:after="0" w:line="240" w:lineRule="auto"/>
              <w:rPr>
                <w:rFonts w:ascii="Times New Roman" w:hAnsi="Times New Roman" w:cs="Times New Roman"/>
                <w:b/>
                <w:sz w:val="24"/>
                <w:szCs w:val="24"/>
                <w:lang w:val="ro-RO" w:eastAsia="en-GB"/>
              </w:rPr>
            </w:pPr>
            <w:r w:rsidRPr="00A12742">
              <w:rPr>
                <w:rFonts w:ascii="Times New Roman" w:hAnsi="Times New Roman" w:cs="Times New Roman"/>
                <w:b/>
                <w:sz w:val="24"/>
                <w:szCs w:val="24"/>
                <w:lang w:val="ro-RO" w:eastAsia="en-GB"/>
              </w:rPr>
              <w:t>25/n</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Unde:</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Pr="00A12742">
              <w:rPr>
                <w:rFonts w:ascii="Times New Roman" w:hAnsi="Times New Roman" w:cs="Times New Roman"/>
                <w:b/>
                <w:sz w:val="24"/>
                <w:szCs w:val="24"/>
                <w:lang w:val="ro-RO" w:eastAsia="en-GB"/>
              </w:rPr>
              <w:t>n</w:t>
            </w:r>
            <w:r w:rsidRPr="00A12742">
              <w:rPr>
                <w:rFonts w:ascii="Times New Roman" w:hAnsi="Times New Roman" w:cs="Times New Roman"/>
                <w:sz w:val="24"/>
                <w:szCs w:val="24"/>
                <w:lang w:val="ro-RO" w:eastAsia="en-GB"/>
              </w:rPr>
              <w:t>” reprezintă numărul de autori ai unei publicații la care candidatul este autor sau coautor</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00A12742">
              <w:rPr>
                <w:rFonts w:ascii="Times New Roman" w:hAnsi="Times New Roman" w:cs="Times New Roman"/>
                <w:sz w:val="24"/>
                <w:szCs w:val="24"/>
                <w:lang w:val="ro-RO" w:eastAsia="en-GB"/>
              </w:rPr>
              <w:t xml:space="preserve"> </w:t>
            </w:r>
            <w:r w:rsidRPr="00A12742">
              <w:rPr>
                <w:rFonts w:ascii="Times New Roman" w:hAnsi="Times New Roman" w:cs="Times New Roman"/>
                <w:sz w:val="24"/>
                <w:szCs w:val="24"/>
                <w:lang w:val="ro-RO" w:eastAsia="en-GB"/>
              </w:rPr>
              <w:t>Pentru publicațiile apărute la edituri de prestigiu internațional se aplică un coeficient de multiplicare de 1,5;</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 Pentru volumele apărute în limbi străine se aplică un coeficient de multiplicare de 1,25</w:t>
            </w:r>
          </w:p>
        </w:tc>
        <w:tc>
          <w:tcPr>
            <w:tcW w:w="168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t>Pe studiu</w:t>
            </w:r>
          </w:p>
        </w:tc>
      </w:tr>
      <w:tr w:rsidR="00A0432E" w:rsidRPr="00A12742" w:rsidTr="00A0432E">
        <w:trPr>
          <w:trHeight w:val="195"/>
        </w:trPr>
        <w:tc>
          <w:tcPr>
            <w:tcW w:w="1098" w:type="dxa"/>
          </w:tcPr>
          <w:p w:rsidR="00A0432E" w:rsidRPr="00A12742" w:rsidRDefault="00A0432E" w:rsidP="00FB3247">
            <w:pPr>
              <w:autoSpaceDE w:val="0"/>
              <w:autoSpaceDN w:val="0"/>
              <w:adjustRightInd w:val="0"/>
              <w:spacing w:after="0" w:line="240" w:lineRule="auto"/>
              <w:rPr>
                <w:rFonts w:ascii="Times New Roman" w:eastAsia="Calibri" w:hAnsi="Times New Roman" w:cs="Times New Roman"/>
                <w:b/>
                <w:bCs/>
                <w:color w:val="000000"/>
                <w:lang w:val="ro-RO"/>
              </w:rPr>
            </w:pPr>
            <w:r w:rsidRPr="00A12742">
              <w:rPr>
                <w:rFonts w:ascii="Times New Roman" w:eastAsia="Calibri" w:hAnsi="Times New Roman" w:cs="Times New Roman"/>
                <w:b/>
                <w:bCs/>
                <w:color w:val="000000"/>
                <w:lang w:val="ro-RO"/>
              </w:rPr>
              <w:t xml:space="preserve">I 9 </w:t>
            </w:r>
          </w:p>
        </w:tc>
        <w:tc>
          <w:tcPr>
            <w:tcW w:w="3150" w:type="dxa"/>
          </w:tcPr>
          <w:p w:rsidR="00A0432E" w:rsidRPr="00A12742" w:rsidRDefault="00A0432E" w:rsidP="001849A9">
            <w:pPr>
              <w:autoSpaceDE w:val="0"/>
              <w:autoSpaceDN w:val="0"/>
              <w:adjustRightInd w:val="0"/>
              <w:spacing w:after="0" w:line="240" w:lineRule="auto"/>
              <w:jc w:val="both"/>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Campanie arheologică finalizată cu raport prezentat într-un for științific de specialitate și publicat</w:t>
            </w:r>
          </w:p>
        </w:tc>
        <w:tc>
          <w:tcPr>
            <w:tcW w:w="3060" w:type="dxa"/>
          </w:tcPr>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rPr>
            </w:pPr>
            <w:r w:rsidRPr="00A12742">
              <w:rPr>
                <w:rFonts w:ascii="Times New Roman" w:hAnsi="Times New Roman" w:cs="Times New Roman"/>
                <w:sz w:val="24"/>
                <w:szCs w:val="24"/>
                <w:lang w:val="ro-RO" w:eastAsia="en-GB"/>
              </w:rPr>
              <w:t>20</w:t>
            </w:r>
          </w:p>
        </w:tc>
        <w:tc>
          <w:tcPr>
            <w:tcW w:w="1680" w:type="dxa"/>
          </w:tcPr>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Pe campanie</w:t>
            </w:r>
          </w:p>
        </w:tc>
      </w:tr>
      <w:tr w:rsidR="00A0432E" w:rsidRPr="00A12742" w:rsidTr="00A0432E">
        <w:trPr>
          <w:trHeight w:val="195"/>
        </w:trPr>
        <w:tc>
          <w:tcPr>
            <w:tcW w:w="1098" w:type="dxa"/>
          </w:tcPr>
          <w:p w:rsidR="00A0432E" w:rsidRPr="00A12742" w:rsidRDefault="00A0432E" w:rsidP="00FB3247">
            <w:pPr>
              <w:autoSpaceDE w:val="0"/>
              <w:autoSpaceDN w:val="0"/>
              <w:adjustRightInd w:val="0"/>
              <w:spacing w:after="0" w:line="240" w:lineRule="auto"/>
              <w:rPr>
                <w:rFonts w:ascii="Times New Roman" w:eastAsia="Calibri" w:hAnsi="Times New Roman" w:cs="Times New Roman"/>
                <w:b/>
                <w:bCs/>
                <w:color w:val="000000"/>
                <w:lang w:val="ro-RO"/>
              </w:rPr>
            </w:pPr>
            <w:r w:rsidRPr="00A12742">
              <w:rPr>
                <w:rFonts w:ascii="Times New Roman" w:eastAsia="Calibri" w:hAnsi="Times New Roman" w:cs="Times New Roman"/>
                <w:b/>
                <w:bCs/>
                <w:color w:val="000000"/>
                <w:lang w:val="ro-RO"/>
              </w:rPr>
              <w:t xml:space="preserve">I 10 </w:t>
            </w:r>
          </w:p>
        </w:tc>
        <w:tc>
          <w:tcPr>
            <w:tcW w:w="3150" w:type="dxa"/>
          </w:tcPr>
          <w:p w:rsidR="00A0432E" w:rsidRPr="00A12742" w:rsidRDefault="00A0432E" w:rsidP="001849A9">
            <w:pPr>
              <w:autoSpaceDE w:val="0"/>
              <w:autoSpaceDN w:val="0"/>
              <w:adjustRightInd w:val="0"/>
              <w:spacing w:after="0" w:line="240" w:lineRule="auto"/>
              <w:jc w:val="both"/>
              <w:rPr>
                <w:rFonts w:ascii="Times New Roman" w:hAnsi="Times New Roman" w:cs="Times New Roman"/>
                <w:color w:val="000000"/>
                <w:sz w:val="24"/>
                <w:szCs w:val="24"/>
                <w:lang w:val="ro-RO"/>
              </w:rPr>
            </w:pPr>
            <w:r w:rsidRPr="00A12742">
              <w:rPr>
                <w:rFonts w:ascii="Times New Roman" w:hAnsi="Times New Roman" w:cs="Times New Roman"/>
                <w:sz w:val="24"/>
                <w:szCs w:val="24"/>
                <w:lang w:val="ro-RO" w:eastAsia="en-GB"/>
              </w:rPr>
              <w:t>Recenzie științifică într-o revistă academică</w:t>
            </w:r>
          </w:p>
        </w:tc>
        <w:tc>
          <w:tcPr>
            <w:tcW w:w="306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t>1</w:t>
            </w:r>
          </w:p>
        </w:tc>
        <w:tc>
          <w:tcPr>
            <w:tcW w:w="168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t>Pe recenzie</w:t>
            </w:r>
          </w:p>
        </w:tc>
      </w:tr>
      <w:tr w:rsidR="00A0432E" w:rsidRPr="00A12742" w:rsidTr="00A0432E">
        <w:trPr>
          <w:trHeight w:val="195"/>
        </w:trPr>
        <w:tc>
          <w:tcPr>
            <w:tcW w:w="1098" w:type="dxa"/>
          </w:tcPr>
          <w:p w:rsidR="00A0432E" w:rsidRPr="00A12742" w:rsidRDefault="00A0432E" w:rsidP="00FB3247">
            <w:pPr>
              <w:autoSpaceDE w:val="0"/>
              <w:autoSpaceDN w:val="0"/>
              <w:adjustRightInd w:val="0"/>
              <w:spacing w:after="0" w:line="240" w:lineRule="auto"/>
              <w:rPr>
                <w:rFonts w:ascii="Times New Roman" w:eastAsia="Calibri" w:hAnsi="Times New Roman" w:cs="Times New Roman"/>
                <w:b/>
                <w:bCs/>
                <w:color w:val="000000"/>
                <w:lang w:val="ro-RO"/>
              </w:rPr>
            </w:pPr>
            <w:r w:rsidRPr="00A12742">
              <w:rPr>
                <w:rFonts w:ascii="Times New Roman" w:eastAsia="Calibri" w:hAnsi="Times New Roman" w:cs="Times New Roman"/>
                <w:b/>
                <w:bCs/>
                <w:color w:val="000000"/>
                <w:lang w:val="ro-RO"/>
              </w:rPr>
              <w:t xml:space="preserve">I 11 </w:t>
            </w:r>
          </w:p>
        </w:tc>
        <w:tc>
          <w:tcPr>
            <w:tcW w:w="3150" w:type="dxa"/>
          </w:tcPr>
          <w:p w:rsidR="00A0432E" w:rsidRPr="00A12742" w:rsidRDefault="00A0432E" w:rsidP="001849A9">
            <w:pPr>
              <w:autoSpaceDE w:val="0"/>
              <w:autoSpaceDN w:val="0"/>
              <w:adjustRightInd w:val="0"/>
              <w:spacing w:after="0" w:line="240" w:lineRule="auto"/>
              <w:jc w:val="both"/>
              <w:rPr>
                <w:rFonts w:ascii="Times New Roman" w:hAnsi="Times New Roman" w:cs="Times New Roman"/>
                <w:color w:val="000000"/>
                <w:sz w:val="24"/>
                <w:szCs w:val="24"/>
                <w:lang w:val="ro-RO"/>
              </w:rPr>
            </w:pPr>
            <w:r w:rsidRPr="00A12742">
              <w:rPr>
                <w:rFonts w:ascii="Times New Roman" w:hAnsi="Times New Roman" w:cs="Times New Roman"/>
                <w:sz w:val="24"/>
                <w:szCs w:val="24"/>
                <w:lang w:val="ro-RO" w:eastAsia="en-GB"/>
              </w:rPr>
              <w:t>Lucrare cu caracter de manual universitar sau tratat</w:t>
            </w:r>
          </w:p>
        </w:tc>
        <w:tc>
          <w:tcPr>
            <w:tcW w:w="306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t xml:space="preserve">35/n </w:t>
            </w:r>
          </w:p>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Unde:</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Pr="00A12742">
              <w:rPr>
                <w:rFonts w:ascii="Times New Roman" w:hAnsi="Times New Roman" w:cs="Times New Roman"/>
                <w:b/>
                <w:sz w:val="24"/>
                <w:szCs w:val="24"/>
                <w:lang w:val="ro-RO" w:eastAsia="en-GB"/>
              </w:rPr>
              <w:t>n</w:t>
            </w:r>
            <w:r w:rsidRPr="00A12742">
              <w:rPr>
                <w:rFonts w:ascii="Times New Roman" w:hAnsi="Times New Roman" w:cs="Times New Roman"/>
                <w:sz w:val="24"/>
                <w:szCs w:val="24"/>
                <w:lang w:val="ro-RO" w:eastAsia="en-GB"/>
              </w:rPr>
              <w:t>” reprezintă numărul de autori ai unei publicații la care candidatul este autor sau coautor</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00A12742">
              <w:rPr>
                <w:rFonts w:ascii="Times New Roman" w:hAnsi="Times New Roman" w:cs="Times New Roman"/>
                <w:sz w:val="24"/>
                <w:szCs w:val="24"/>
                <w:lang w:val="ro-RO" w:eastAsia="en-GB"/>
              </w:rPr>
              <w:t xml:space="preserve"> </w:t>
            </w:r>
            <w:r w:rsidRPr="00A12742">
              <w:rPr>
                <w:rFonts w:ascii="Times New Roman" w:hAnsi="Times New Roman" w:cs="Times New Roman"/>
                <w:sz w:val="24"/>
                <w:szCs w:val="24"/>
                <w:lang w:val="ro-RO" w:eastAsia="en-GB"/>
              </w:rPr>
              <w:t>Pentru publicațiile apărute la edituri de prestigiu internațional se aplică un coeficient de multiplicare de 1,5;</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 Pentru volumele apărute în limbi străine se aplică un coeficient de multiplicare de 1,25</w:t>
            </w:r>
          </w:p>
        </w:tc>
        <w:tc>
          <w:tcPr>
            <w:tcW w:w="168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t>Pe lucrare</w:t>
            </w:r>
          </w:p>
        </w:tc>
      </w:tr>
      <w:tr w:rsidR="00A0432E" w:rsidRPr="00A12742" w:rsidTr="00A0432E">
        <w:trPr>
          <w:trHeight w:val="195"/>
        </w:trPr>
        <w:tc>
          <w:tcPr>
            <w:tcW w:w="1098" w:type="dxa"/>
          </w:tcPr>
          <w:p w:rsidR="00A0432E" w:rsidRPr="00A12742" w:rsidRDefault="00A0432E" w:rsidP="00FB3247">
            <w:pPr>
              <w:autoSpaceDE w:val="0"/>
              <w:autoSpaceDN w:val="0"/>
              <w:adjustRightInd w:val="0"/>
              <w:spacing w:after="0" w:line="240" w:lineRule="auto"/>
              <w:rPr>
                <w:rFonts w:ascii="Times New Roman" w:eastAsia="Calibri" w:hAnsi="Times New Roman" w:cs="Times New Roman"/>
                <w:b/>
                <w:bCs/>
                <w:color w:val="000000"/>
                <w:lang w:val="ro-RO"/>
              </w:rPr>
            </w:pPr>
            <w:r w:rsidRPr="00A12742">
              <w:rPr>
                <w:rFonts w:ascii="Times New Roman" w:eastAsia="Calibri" w:hAnsi="Times New Roman" w:cs="Times New Roman"/>
                <w:b/>
                <w:bCs/>
                <w:color w:val="000000"/>
                <w:lang w:val="ro-RO"/>
              </w:rPr>
              <w:t xml:space="preserve">I 12 </w:t>
            </w:r>
          </w:p>
        </w:tc>
        <w:tc>
          <w:tcPr>
            <w:tcW w:w="3150" w:type="dxa"/>
          </w:tcPr>
          <w:p w:rsidR="00A0432E" w:rsidRPr="00A12742" w:rsidRDefault="00A0432E" w:rsidP="001849A9">
            <w:pPr>
              <w:autoSpaceDE w:val="0"/>
              <w:autoSpaceDN w:val="0"/>
              <w:adjustRightInd w:val="0"/>
              <w:spacing w:after="0" w:line="240" w:lineRule="auto"/>
              <w:jc w:val="both"/>
              <w:rPr>
                <w:rFonts w:ascii="Times New Roman" w:hAnsi="Times New Roman" w:cs="Times New Roman"/>
                <w:color w:val="000000"/>
                <w:sz w:val="24"/>
                <w:szCs w:val="24"/>
                <w:lang w:val="ro-RO"/>
              </w:rPr>
            </w:pPr>
            <w:r w:rsidRPr="00A12742">
              <w:rPr>
                <w:rFonts w:ascii="Times New Roman" w:hAnsi="Times New Roman" w:cs="Times New Roman"/>
                <w:sz w:val="24"/>
                <w:szCs w:val="24"/>
                <w:lang w:val="ro-RO" w:eastAsia="en-GB"/>
              </w:rPr>
              <w:t>Inițierea unui program de studii universitare</w:t>
            </w:r>
          </w:p>
        </w:tc>
        <w:tc>
          <w:tcPr>
            <w:tcW w:w="306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t>3</w:t>
            </w:r>
          </w:p>
        </w:tc>
        <w:tc>
          <w:tcPr>
            <w:tcW w:w="168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t>Pe program</w:t>
            </w:r>
          </w:p>
        </w:tc>
      </w:tr>
      <w:tr w:rsidR="00A0432E" w:rsidRPr="00A12742" w:rsidTr="00A0432E">
        <w:trPr>
          <w:trHeight w:val="195"/>
        </w:trPr>
        <w:tc>
          <w:tcPr>
            <w:tcW w:w="1098" w:type="dxa"/>
          </w:tcPr>
          <w:p w:rsidR="00A0432E" w:rsidRPr="00A12742" w:rsidRDefault="00A0432E" w:rsidP="00FB3247">
            <w:pPr>
              <w:autoSpaceDE w:val="0"/>
              <w:autoSpaceDN w:val="0"/>
              <w:adjustRightInd w:val="0"/>
              <w:spacing w:after="0" w:line="240" w:lineRule="auto"/>
              <w:rPr>
                <w:rFonts w:ascii="Times New Roman" w:eastAsia="Calibri" w:hAnsi="Times New Roman" w:cs="Times New Roman"/>
                <w:b/>
                <w:bCs/>
                <w:color w:val="000000"/>
                <w:lang w:val="ro-RO"/>
              </w:rPr>
            </w:pPr>
            <w:r w:rsidRPr="00A12742">
              <w:rPr>
                <w:rFonts w:ascii="Times New Roman" w:eastAsia="Calibri" w:hAnsi="Times New Roman" w:cs="Times New Roman"/>
                <w:b/>
                <w:bCs/>
                <w:color w:val="000000"/>
                <w:lang w:val="ro-RO"/>
              </w:rPr>
              <w:t xml:space="preserve">I 13 </w:t>
            </w:r>
          </w:p>
        </w:tc>
        <w:tc>
          <w:tcPr>
            <w:tcW w:w="3150" w:type="dxa"/>
          </w:tcPr>
          <w:p w:rsidR="00A0432E" w:rsidRPr="00A12742" w:rsidRDefault="00A0432E" w:rsidP="001849A9">
            <w:pPr>
              <w:autoSpaceDE w:val="0"/>
              <w:autoSpaceDN w:val="0"/>
              <w:adjustRightInd w:val="0"/>
              <w:spacing w:after="0" w:line="240" w:lineRule="auto"/>
              <w:jc w:val="both"/>
              <w:rPr>
                <w:rFonts w:ascii="Times New Roman" w:hAnsi="Times New Roman" w:cs="Times New Roman"/>
                <w:i/>
                <w:iCs/>
                <w:sz w:val="24"/>
                <w:szCs w:val="24"/>
                <w:lang w:val="ro-RO" w:eastAsia="en-GB"/>
              </w:rPr>
            </w:pPr>
            <w:r w:rsidRPr="00A12742">
              <w:rPr>
                <w:rFonts w:ascii="Times New Roman" w:hAnsi="Times New Roman" w:cs="Times New Roman"/>
                <w:sz w:val="24"/>
                <w:szCs w:val="24"/>
                <w:lang w:val="ro-RO" w:eastAsia="en-GB"/>
              </w:rPr>
              <w:t xml:space="preserve">Comunicare la o conferință internațională cu sistem de selecție sau de </w:t>
            </w:r>
            <w:r w:rsidRPr="00A12742">
              <w:rPr>
                <w:rFonts w:ascii="Times New Roman" w:hAnsi="Times New Roman" w:cs="Times New Roman"/>
                <w:i/>
                <w:iCs/>
                <w:sz w:val="24"/>
                <w:szCs w:val="24"/>
                <w:lang w:val="ro-RO" w:eastAsia="en-GB"/>
              </w:rPr>
              <w:t>peer review</w:t>
            </w:r>
            <w:r w:rsidRPr="00A12742">
              <w:rPr>
                <w:rFonts w:ascii="Times New Roman" w:hAnsi="Times New Roman" w:cs="Times New Roman"/>
                <w:sz w:val="24"/>
                <w:szCs w:val="24"/>
                <w:lang w:val="ro-RO" w:eastAsia="en-GB"/>
              </w:rPr>
              <w:t>; conferință personală ca invitat într-o instituție universitară sau de</w:t>
            </w:r>
            <w:r w:rsidRPr="00A12742">
              <w:rPr>
                <w:rFonts w:ascii="Times New Roman" w:hAnsi="Times New Roman" w:cs="Times New Roman"/>
                <w:i/>
                <w:iCs/>
                <w:sz w:val="24"/>
                <w:szCs w:val="24"/>
                <w:lang w:val="ro-RO" w:eastAsia="en-GB"/>
              </w:rPr>
              <w:t xml:space="preserve"> </w:t>
            </w:r>
            <w:r w:rsidRPr="00A12742">
              <w:rPr>
                <w:rFonts w:ascii="Times New Roman" w:hAnsi="Times New Roman" w:cs="Times New Roman"/>
                <w:sz w:val="24"/>
                <w:szCs w:val="24"/>
                <w:lang w:val="ro-RO" w:eastAsia="en-GB"/>
              </w:rPr>
              <w:t xml:space="preserve">cercetare </w:t>
            </w:r>
            <w:r w:rsidRPr="00A12742">
              <w:rPr>
                <w:rFonts w:ascii="Times New Roman" w:hAnsi="Times New Roman" w:cs="Times New Roman"/>
                <w:sz w:val="24"/>
                <w:szCs w:val="24"/>
                <w:lang w:val="ro-RO" w:eastAsia="en-GB"/>
              </w:rPr>
              <w:lastRenderedPageBreak/>
              <w:t xml:space="preserve">internațională; </w:t>
            </w:r>
            <w:r w:rsidRPr="00A12742">
              <w:rPr>
                <w:rFonts w:ascii="Times New Roman" w:hAnsi="Times New Roman" w:cs="Times New Roman"/>
                <w:i/>
                <w:iCs/>
                <w:sz w:val="24"/>
                <w:szCs w:val="24"/>
                <w:lang w:val="ro-RO" w:eastAsia="en-GB"/>
              </w:rPr>
              <w:t xml:space="preserve">keynote speaker </w:t>
            </w:r>
            <w:r w:rsidRPr="00A12742">
              <w:rPr>
                <w:rFonts w:ascii="Times New Roman" w:hAnsi="Times New Roman" w:cs="Times New Roman"/>
                <w:sz w:val="24"/>
                <w:szCs w:val="24"/>
                <w:lang w:val="ro-RO" w:eastAsia="en-GB"/>
              </w:rPr>
              <w:t>la o conferință națională sau</w:t>
            </w:r>
            <w:r w:rsidRPr="00A12742">
              <w:rPr>
                <w:rFonts w:ascii="Times New Roman" w:hAnsi="Times New Roman" w:cs="Times New Roman"/>
                <w:i/>
                <w:iCs/>
                <w:sz w:val="24"/>
                <w:szCs w:val="24"/>
                <w:lang w:val="ro-RO" w:eastAsia="en-GB"/>
              </w:rPr>
              <w:t xml:space="preserve"> </w:t>
            </w:r>
            <w:r w:rsidRPr="00A12742">
              <w:rPr>
                <w:rFonts w:ascii="Times New Roman" w:hAnsi="Times New Roman" w:cs="Times New Roman"/>
                <w:sz w:val="24"/>
                <w:szCs w:val="24"/>
                <w:lang w:val="ro-RO" w:eastAsia="en-GB"/>
              </w:rPr>
              <w:t>internațională</w:t>
            </w:r>
          </w:p>
        </w:tc>
        <w:tc>
          <w:tcPr>
            <w:tcW w:w="306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lastRenderedPageBreak/>
              <w:t>5/n</w:t>
            </w:r>
          </w:p>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Unde:</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Pr="00A12742">
              <w:rPr>
                <w:rFonts w:ascii="Times New Roman" w:hAnsi="Times New Roman" w:cs="Times New Roman"/>
                <w:b/>
                <w:sz w:val="24"/>
                <w:szCs w:val="24"/>
                <w:lang w:val="ro-RO" w:eastAsia="en-GB"/>
              </w:rPr>
              <w:t>n</w:t>
            </w:r>
            <w:r w:rsidRPr="00A12742">
              <w:rPr>
                <w:rFonts w:ascii="Times New Roman" w:hAnsi="Times New Roman" w:cs="Times New Roman"/>
                <w:sz w:val="24"/>
                <w:szCs w:val="24"/>
                <w:lang w:val="ro-RO" w:eastAsia="en-GB"/>
              </w:rPr>
              <w:t xml:space="preserve">” reprezintă numărul de autori ai unei publicații la care candidatul este autor sau </w:t>
            </w:r>
            <w:r w:rsidRPr="00A12742">
              <w:rPr>
                <w:rFonts w:ascii="Times New Roman" w:hAnsi="Times New Roman" w:cs="Times New Roman"/>
                <w:sz w:val="24"/>
                <w:szCs w:val="24"/>
                <w:lang w:val="ro-RO" w:eastAsia="en-GB"/>
              </w:rPr>
              <w:lastRenderedPageBreak/>
              <w:t>coautor</w:t>
            </w:r>
          </w:p>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p>
        </w:tc>
        <w:tc>
          <w:tcPr>
            <w:tcW w:w="168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lastRenderedPageBreak/>
              <w:t xml:space="preserve">Pe comunicare/ </w:t>
            </w:r>
            <w:r w:rsidRPr="00A12742">
              <w:rPr>
                <w:rFonts w:ascii="Times New Roman" w:hAnsi="Times New Roman" w:cs="Times New Roman"/>
                <w:i/>
                <w:iCs/>
                <w:sz w:val="24"/>
                <w:szCs w:val="24"/>
                <w:lang w:val="ro-RO" w:eastAsia="en-GB"/>
              </w:rPr>
              <w:t>keynote speaker</w:t>
            </w:r>
          </w:p>
        </w:tc>
      </w:tr>
      <w:tr w:rsidR="00A0432E" w:rsidRPr="00A12742" w:rsidTr="00A0432E">
        <w:trPr>
          <w:trHeight w:val="195"/>
        </w:trPr>
        <w:tc>
          <w:tcPr>
            <w:tcW w:w="1098" w:type="dxa"/>
          </w:tcPr>
          <w:p w:rsidR="00A0432E" w:rsidRPr="00A12742" w:rsidRDefault="00A0432E" w:rsidP="00FB3247">
            <w:pPr>
              <w:autoSpaceDE w:val="0"/>
              <w:autoSpaceDN w:val="0"/>
              <w:adjustRightInd w:val="0"/>
              <w:spacing w:after="0" w:line="240" w:lineRule="auto"/>
              <w:rPr>
                <w:rFonts w:ascii="Times New Roman" w:eastAsia="Calibri" w:hAnsi="Times New Roman" w:cs="Times New Roman"/>
                <w:b/>
                <w:bCs/>
                <w:color w:val="000000"/>
                <w:lang w:val="ro-RO"/>
              </w:rPr>
            </w:pPr>
            <w:r w:rsidRPr="00A12742">
              <w:rPr>
                <w:rFonts w:ascii="Times New Roman" w:eastAsia="Calibri" w:hAnsi="Times New Roman" w:cs="Times New Roman"/>
                <w:b/>
                <w:bCs/>
                <w:color w:val="000000"/>
                <w:lang w:val="ro-RO"/>
              </w:rPr>
              <w:lastRenderedPageBreak/>
              <w:t xml:space="preserve">I 14 </w:t>
            </w:r>
          </w:p>
        </w:tc>
        <w:tc>
          <w:tcPr>
            <w:tcW w:w="3150" w:type="dxa"/>
          </w:tcPr>
          <w:p w:rsidR="00A0432E" w:rsidRPr="00A12742" w:rsidRDefault="00A0432E" w:rsidP="001849A9">
            <w:pPr>
              <w:autoSpaceDE w:val="0"/>
              <w:autoSpaceDN w:val="0"/>
              <w:adjustRightInd w:val="0"/>
              <w:spacing w:after="0" w:line="240" w:lineRule="auto"/>
              <w:jc w:val="both"/>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Comunicare la o conferință organizată de un centru de cercetare sau de o societate academică din România</w:t>
            </w:r>
          </w:p>
        </w:tc>
        <w:tc>
          <w:tcPr>
            <w:tcW w:w="306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t>2/n</w:t>
            </w:r>
          </w:p>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Unde:</w:t>
            </w:r>
          </w:p>
          <w:p w:rsidR="00A0432E" w:rsidRPr="00A12742" w:rsidRDefault="00A0432E" w:rsidP="001849A9">
            <w:pPr>
              <w:autoSpaceDE w:val="0"/>
              <w:autoSpaceDN w:val="0"/>
              <w:adjustRightInd w:val="0"/>
              <w:spacing w:after="0" w:line="240" w:lineRule="auto"/>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w:t>
            </w:r>
            <w:r w:rsidRPr="00A12742">
              <w:rPr>
                <w:rFonts w:ascii="Times New Roman" w:hAnsi="Times New Roman" w:cs="Times New Roman"/>
                <w:b/>
                <w:sz w:val="24"/>
                <w:szCs w:val="24"/>
                <w:lang w:val="ro-RO" w:eastAsia="en-GB"/>
              </w:rPr>
              <w:t>n</w:t>
            </w:r>
            <w:r w:rsidRPr="00A12742">
              <w:rPr>
                <w:rFonts w:ascii="Times New Roman" w:hAnsi="Times New Roman" w:cs="Times New Roman"/>
                <w:sz w:val="24"/>
                <w:szCs w:val="24"/>
                <w:lang w:val="ro-RO" w:eastAsia="en-GB"/>
              </w:rPr>
              <w:t>” reprezintă numărul de autori ai unei publicații la care candidatul este autor sau coautor</w:t>
            </w:r>
          </w:p>
        </w:tc>
        <w:tc>
          <w:tcPr>
            <w:tcW w:w="168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t>Pe comunicare</w:t>
            </w:r>
          </w:p>
        </w:tc>
      </w:tr>
      <w:tr w:rsidR="00A0432E" w:rsidRPr="00A12742" w:rsidTr="00A0432E">
        <w:trPr>
          <w:trHeight w:val="195"/>
        </w:trPr>
        <w:tc>
          <w:tcPr>
            <w:tcW w:w="1098" w:type="dxa"/>
          </w:tcPr>
          <w:p w:rsidR="00A0432E" w:rsidRPr="00A12742" w:rsidRDefault="00A0432E" w:rsidP="00FB3247">
            <w:pPr>
              <w:autoSpaceDE w:val="0"/>
              <w:autoSpaceDN w:val="0"/>
              <w:adjustRightInd w:val="0"/>
              <w:spacing w:after="0" w:line="240" w:lineRule="auto"/>
              <w:rPr>
                <w:rFonts w:ascii="Times New Roman" w:eastAsia="Calibri" w:hAnsi="Times New Roman" w:cs="Times New Roman"/>
                <w:b/>
                <w:bCs/>
                <w:color w:val="000000"/>
                <w:lang w:val="ro-RO"/>
              </w:rPr>
            </w:pPr>
            <w:r w:rsidRPr="00A12742">
              <w:rPr>
                <w:rFonts w:ascii="Times New Roman" w:eastAsia="Calibri" w:hAnsi="Times New Roman" w:cs="Times New Roman"/>
                <w:b/>
                <w:bCs/>
                <w:color w:val="000000"/>
                <w:lang w:val="ro-RO"/>
              </w:rPr>
              <w:t xml:space="preserve">I 15 </w:t>
            </w:r>
          </w:p>
        </w:tc>
        <w:tc>
          <w:tcPr>
            <w:tcW w:w="3150" w:type="dxa"/>
          </w:tcPr>
          <w:p w:rsidR="00A0432E" w:rsidRPr="00A12742" w:rsidRDefault="00A0432E" w:rsidP="001849A9">
            <w:pPr>
              <w:autoSpaceDE w:val="0"/>
              <w:autoSpaceDN w:val="0"/>
              <w:adjustRightInd w:val="0"/>
              <w:spacing w:after="0" w:line="240" w:lineRule="auto"/>
              <w:jc w:val="both"/>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 xml:space="preserve">Calitatea de </w:t>
            </w:r>
            <w:r w:rsidRPr="00A12742">
              <w:rPr>
                <w:rFonts w:ascii="Times New Roman" w:hAnsi="Times New Roman" w:cs="Times New Roman"/>
                <w:i/>
                <w:iCs/>
                <w:sz w:val="24"/>
                <w:szCs w:val="24"/>
                <w:lang w:val="ro-RO" w:eastAsia="en-GB"/>
              </w:rPr>
              <w:t>visiting professor</w:t>
            </w:r>
            <w:r w:rsidRPr="00A12742">
              <w:rPr>
                <w:rFonts w:ascii="Times New Roman" w:hAnsi="Times New Roman" w:cs="Times New Roman"/>
                <w:sz w:val="24"/>
                <w:szCs w:val="24"/>
                <w:lang w:val="ro-RO" w:eastAsia="en-GB"/>
              </w:rPr>
              <w:t>, editor al unor reviste de specialitate</w:t>
            </w:r>
          </w:p>
          <w:p w:rsidR="00A0432E" w:rsidRPr="00A12742" w:rsidRDefault="00A0432E" w:rsidP="001849A9">
            <w:pPr>
              <w:autoSpaceDE w:val="0"/>
              <w:autoSpaceDN w:val="0"/>
              <w:adjustRightInd w:val="0"/>
              <w:spacing w:after="0" w:line="240" w:lineRule="auto"/>
              <w:jc w:val="both"/>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indexate în bazele de date internaționale recunoscute sau reviste indexate CNCS A,B+ și B, referent științific al unor edituri cu prestigiu internațional sau al unei edituri clasificate CNCS A și B, premii și distincții academice naționale sau internaționale</w:t>
            </w:r>
          </w:p>
        </w:tc>
        <w:tc>
          <w:tcPr>
            <w:tcW w:w="306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t>5</w:t>
            </w:r>
          </w:p>
        </w:tc>
        <w:tc>
          <w:tcPr>
            <w:tcW w:w="168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i/>
                <w:iCs/>
                <w:sz w:val="24"/>
                <w:szCs w:val="24"/>
                <w:lang w:val="ro-RO" w:eastAsia="en-GB"/>
              </w:rPr>
              <w:t>visiting professor</w:t>
            </w:r>
            <w:r w:rsidRPr="00A12742">
              <w:rPr>
                <w:rFonts w:ascii="Times New Roman" w:hAnsi="Times New Roman" w:cs="Times New Roman"/>
                <w:sz w:val="24"/>
                <w:szCs w:val="24"/>
                <w:lang w:val="ro-RO" w:eastAsia="en-GB"/>
              </w:rPr>
              <w:t xml:space="preserve"> / editor</w:t>
            </w:r>
          </w:p>
        </w:tc>
      </w:tr>
      <w:tr w:rsidR="00A0432E" w:rsidRPr="00A12742" w:rsidTr="00A0432E">
        <w:trPr>
          <w:trHeight w:val="195"/>
        </w:trPr>
        <w:tc>
          <w:tcPr>
            <w:tcW w:w="1098" w:type="dxa"/>
          </w:tcPr>
          <w:p w:rsidR="00A0432E" w:rsidRPr="00A12742" w:rsidRDefault="00A0432E" w:rsidP="00FB3247">
            <w:pPr>
              <w:autoSpaceDE w:val="0"/>
              <w:autoSpaceDN w:val="0"/>
              <w:adjustRightInd w:val="0"/>
              <w:spacing w:after="0" w:line="240" w:lineRule="auto"/>
              <w:rPr>
                <w:rFonts w:ascii="Times New Roman" w:eastAsia="Calibri" w:hAnsi="Times New Roman" w:cs="Times New Roman"/>
                <w:b/>
                <w:bCs/>
                <w:color w:val="000000"/>
                <w:lang w:val="ro-RO"/>
              </w:rPr>
            </w:pPr>
            <w:r w:rsidRPr="00A12742">
              <w:rPr>
                <w:rFonts w:ascii="Times New Roman" w:eastAsia="Calibri" w:hAnsi="Times New Roman" w:cs="Times New Roman"/>
                <w:b/>
                <w:bCs/>
                <w:color w:val="000000"/>
                <w:lang w:val="ro-RO"/>
              </w:rPr>
              <w:t xml:space="preserve">I 16 </w:t>
            </w:r>
          </w:p>
        </w:tc>
        <w:tc>
          <w:tcPr>
            <w:tcW w:w="3150" w:type="dxa"/>
          </w:tcPr>
          <w:p w:rsidR="00A0432E" w:rsidRPr="00A12742" w:rsidRDefault="00A0432E" w:rsidP="001849A9">
            <w:pPr>
              <w:autoSpaceDE w:val="0"/>
              <w:autoSpaceDN w:val="0"/>
              <w:adjustRightInd w:val="0"/>
              <w:spacing w:after="0" w:line="240" w:lineRule="auto"/>
              <w:jc w:val="both"/>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Organizator al unor conferințe sau paneluri la conferințe internaționale sau naționale</w:t>
            </w:r>
          </w:p>
        </w:tc>
        <w:tc>
          <w:tcPr>
            <w:tcW w:w="306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t>2</w:t>
            </w:r>
          </w:p>
        </w:tc>
        <w:tc>
          <w:tcPr>
            <w:tcW w:w="168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t>Pe organizare</w:t>
            </w:r>
          </w:p>
        </w:tc>
      </w:tr>
      <w:tr w:rsidR="00A0432E" w:rsidRPr="00A12742" w:rsidTr="00A0432E">
        <w:trPr>
          <w:trHeight w:val="195"/>
        </w:trPr>
        <w:tc>
          <w:tcPr>
            <w:tcW w:w="1098" w:type="dxa"/>
          </w:tcPr>
          <w:p w:rsidR="00A0432E" w:rsidRPr="00A12742" w:rsidRDefault="00A0432E" w:rsidP="00FB3247">
            <w:pPr>
              <w:autoSpaceDE w:val="0"/>
              <w:autoSpaceDN w:val="0"/>
              <w:adjustRightInd w:val="0"/>
              <w:spacing w:after="0" w:line="240" w:lineRule="auto"/>
              <w:rPr>
                <w:rFonts w:ascii="Times New Roman" w:eastAsia="Calibri" w:hAnsi="Times New Roman" w:cs="Times New Roman"/>
                <w:b/>
                <w:bCs/>
                <w:color w:val="000000"/>
                <w:lang w:val="ro-RO"/>
              </w:rPr>
            </w:pPr>
            <w:r w:rsidRPr="00A12742">
              <w:rPr>
                <w:rFonts w:ascii="Times New Roman" w:eastAsia="Calibri" w:hAnsi="Times New Roman" w:cs="Times New Roman"/>
                <w:b/>
                <w:bCs/>
                <w:color w:val="000000"/>
                <w:lang w:val="ro-RO"/>
              </w:rPr>
              <w:t xml:space="preserve">I 17 </w:t>
            </w:r>
          </w:p>
        </w:tc>
        <w:tc>
          <w:tcPr>
            <w:tcW w:w="3150" w:type="dxa"/>
          </w:tcPr>
          <w:p w:rsidR="00A0432E" w:rsidRPr="00A12742" w:rsidRDefault="00A0432E" w:rsidP="001849A9">
            <w:pPr>
              <w:autoSpaceDE w:val="0"/>
              <w:autoSpaceDN w:val="0"/>
              <w:adjustRightInd w:val="0"/>
              <w:spacing w:after="0" w:line="240" w:lineRule="auto"/>
              <w:jc w:val="both"/>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Coordonator într-un proiect de cercetare cu finanțare obținută prin</w:t>
            </w:r>
          </w:p>
          <w:p w:rsidR="00A0432E" w:rsidRPr="00A12742" w:rsidRDefault="00A0432E" w:rsidP="001849A9">
            <w:pPr>
              <w:autoSpaceDE w:val="0"/>
              <w:autoSpaceDN w:val="0"/>
              <w:adjustRightInd w:val="0"/>
              <w:spacing w:after="0" w:line="240" w:lineRule="auto"/>
              <w:jc w:val="both"/>
              <w:rPr>
                <w:rFonts w:ascii="Times New Roman" w:hAnsi="Times New Roman" w:cs="Times New Roman"/>
                <w:color w:val="000000"/>
                <w:sz w:val="24"/>
                <w:szCs w:val="24"/>
                <w:lang w:val="ro-RO"/>
              </w:rPr>
            </w:pPr>
            <w:r w:rsidRPr="00A12742">
              <w:rPr>
                <w:rFonts w:ascii="Times New Roman" w:hAnsi="Times New Roman" w:cs="Times New Roman"/>
                <w:sz w:val="24"/>
                <w:szCs w:val="24"/>
                <w:lang w:val="ro-RO" w:eastAsia="en-GB"/>
              </w:rPr>
              <w:t>competiție publică națională sau internațională</w:t>
            </w:r>
          </w:p>
        </w:tc>
        <w:tc>
          <w:tcPr>
            <w:tcW w:w="306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t>5</w:t>
            </w:r>
          </w:p>
        </w:tc>
        <w:tc>
          <w:tcPr>
            <w:tcW w:w="168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t>Pe proiect</w:t>
            </w:r>
          </w:p>
        </w:tc>
      </w:tr>
      <w:tr w:rsidR="00A0432E" w:rsidRPr="00A12742" w:rsidTr="00A0432E">
        <w:trPr>
          <w:trHeight w:val="195"/>
        </w:trPr>
        <w:tc>
          <w:tcPr>
            <w:tcW w:w="1098" w:type="dxa"/>
          </w:tcPr>
          <w:p w:rsidR="00A0432E" w:rsidRPr="00A12742" w:rsidRDefault="00A0432E" w:rsidP="00FB3247">
            <w:pPr>
              <w:autoSpaceDE w:val="0"/>
              <w:autoSpaceDN w:val="0"/>
              <w:adjustRightInd w:val="0"/>
              <w:spacing w:after="0" w:line="240" w:lineRule="auto"/>
              <w:rPr>
                <w:rFonts w:ascii="Times New Roman" w:eastAsia="Calibri" w:hAnsi="Times New Roman" w:cs="Times New Roman"/>
                <w:b/>
                <w:bCs/>
                <w:color w:val="000000"/>
                <w:lang w:val="ro-RO"/>
              </w:rPr>
            </w:pPr>
            <w:r w:rsidRPr="00A12742">
              <w:rPr>
                <w:rFonts w:ascii="Times New Roman" w:eastAsia="Calibri" w:hAnsi="Times New Roman" w:cs="Times New Roman"/>
                <w:b/>
                <w:bCs/>
                <w:color w:val="000000"/>
                <w:lang w:val="ro-RO"/>
              </w:rPr>
              <w:t xml:space="preserve">I 18 </w:t>
            </w:r>
          </w:p>
        </w:tc>
        <w:tc>
          <w:tcPr>
            <w:tcW w:w="3150" w:type="dxa"/>
          </w:tcPr>
          <w:p w:rsidR="00A0432E" w:rsidRPr="00A12742" w:rsidRDefault="00A0432E" w:rsidP="001849A9">
            <w:pPr>
              <w:autoSpaceDE w:val="0"/>
              <w:autoSpaceDN w:val="0"/>
              <w:adjustRightInd w:val="0"/>
              <w:spacing w:after="0" w:line="240" w:lineRule="auto"/>
              <w:jc w:val="both"/>
              <w:rPr>
                <w:rFonts w:ascii="Times New Roman" w:hAnsi="Times New Roman" w:cs="Times New Roman"/>
                <w:sz w:val="24"/>
                <w:szCs w:val="24"/>
                <w:lang w:val="ro-RO" w:eastAsia="en-GB"/>
              </w:rPr>
            </w:pPr>
            <w:r w:rsidRPr="00A12742">
              <w:rPr>
                <w:rFonts w:ascii="Times New Roman" w:hAnsi="Times New Roman" w:cs="Times New Roman"/>
                <w:sz w:val="24"/>
                <w:szCs w:val="24"/>
                <w:lang w:val="ro-RO" w:eastAsia="en-GB"/>
              </w:rPr>
              <w:t>Membru într-un proiect de cercetare cu finanțare obținută prin competiție</w:t>
            </w:r>
          </w:p>
          <w:p w:rsidR="00A0432E" w:rsidRPr="00A12742" w:rsidRDefault="00A0432E" w:rsidP="001849A9">
            <w:pPr>
              <w:autoSpaceDE w:val="0"/>
              <w:autoSpaceDN w:val="0"/>
              <w:adjustRightInd w:val="0"/>
              <w:spacing w:after="0" w:line="240" w:lineRule="auto"/>
              <w:jc w:val="both"/>
              <w:rPr>
                <w:rFonts w:ascii="Times New Roman" w:hAnsi="Times New Roman" w:cs="Times New Roman"/>
                <w:b/>
                <w:color w:val="000000"/>
                <w:sz w:val="24"/>
                <w:szCs w:val="24"/>
                <w:lang w:val="ro-RO"/>
              </w:rPr>
            </w:pPr>
            <w:r w:rsidRPr="00A12742">
              <w:rPr>
                <w:rFonts w:ascii="Times New Roman" w:hAnsi="Times New Roman" w:cs="Times New Roman"/>
                <w:sz w:val="24"/>
                <w:szCs w:val="24"/>
                <w:lang w:val="ro-RO" w:eastAsia="en-GB"/>
              </w:rPr>
              <w:t>publică națională sau internațională</w:t>
            </w:r>
          </w:p>
        </w:tc>
        <w:tc>
          <w:tcPr>
            <w:tcW w:w="306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t>2</w:t>
            </w:r>
          </w:p>
        </w:tc>
        <w:tc>
          <w:tcPr>
            <w:tcW w:w="1680" w:type="dxa"/>
          </w:tcPr>
          <w:p w:rsidR="00A0432E" w:rsidRPr="00A12742" w:rsidRDefault="00A0432E" w:rsidP="001849A9">
            <w:pPr>
              <w:autoSpaceDE w:val="0"/>
              <w:autoSpaceDN w:val="0"/>
              <w:adjustRightInd w:val="0"/>
              <w:spacing w:after="0" w:line="240" w:lineRule="auto"/>
              <w:rPr>
                <w:rFonts w:ascii="Times New Roman" w:hAnsi="Times New Roman" w:cs="Times New Roman"/>
                <w:color w:val="000000"/>
                <w:sz w:val="24"/>
                <w:szCs w:val="24"/>
                <w:lang w:val="ro-RO"/>
              </w:rPr>
            </w:pPr>
            <w:r w:rsidRPr="00A12742">
              <w:rPr>
                <w:rFonts w:ascii="Times New Roman" w:hAnsi="Times New Roman" w:cs="Times New Roman"/>
                <w:color w:val="000000"/>
                <w:sz w:val="24"/>
                <w:szCs w:val="24"/>
                <w:lang w:val="ro-RO"/>
              </w:rPr>
              <w:t>Pe proiect</w:t>
            </w:r>
          </w:p>
        </w:tc>
      </w:tr>
    </w:tbl>
    <w:p w:rsidR="00F26D9D" w:rsidRPr="00A12742" w:rsidRDefault="00F26D9D" w:rsidP="00F26D9D">
      <w:pPr>
        <w:spacing w:after="0" w:line="240" w:lineRule="auto"/>
        <w:rPr>
          <w:rFonts w:ascii="Times New Roman" w:hAnsi="Times New Roman" w:cs="Times New Roman"/>
          <w:sz w:val="28"/>
          <w:szCs w:val="28"/>
          <w:lang w:val="ro-RO"/>
        </w:rPr>
      </w:pPr>
    </w:p>
    <w:p w:rsidR="00F26D9D" w:rsidRPr="00A12742" w:rsidRDefault="00F26D9D" w:rsidP="00F26D9D">
      <w:pPr>
        <w:spacing w:after="0" w:line="240" w:lineRule="auto"/>
        <w:rPr>
          <w:rFonts w:ascii="Times New Roman" w:hAnsi="Times New Roman" w:cs="Times New Roman"/>
          <w:b/>
          <w:sz w:val="28"/>
          <w:szCs w:val="28"/>
          <w:lang w:val="ro-RO"/>
        </w:rPr>
      </w:pPr>
      <w:r w:rsidRPr="00A12742">
        <w:rPr>
          <w:rFonts w:ascii="Times New Roman" w:hAnsi="Times New Roman" w:cs="Times New Roman"/>
          <w:b/>
          <w:sz w:val="28"/>
          <w:szCs w:val="28"/>
          <w:lang w:val="ro-RO"/>
        </w:rPr>
        <w:t>Data:</w:t>
      </w:r>
      <w:r w:rsidR="00C66562" w:rsidRPr="00A12742">
        <w:rPr>
          <w:rFonts w:ascii="Times New Roman" w:hAnsi="Times New Roman" w:cs="Times New Roman"/>
          <w:b/>
          <w:sz w:val="28"/>
          <w:szCs w:val="28"/>
          <w:lang w:val="ro-RO"/>
        </w:rPr>
        <w:t xml:space="preserve"> 0</w:t>
      </w:r>
      <w:r w:rsidR="00A809FC">
        <w:rPr>
          <w:rFonts w:ascii="Times New Roman" w:hAnsi="Times New Roman" w:cs="Times New Roman"/>
          <w:b/>
          <w:sz w:val="28"/>
          <w:szCs w:val="28"/>
          <w:lang w:val="ro-RO"/>
        </w:rPr>
        <w:t>5</w:t>
      </w:r>
      <w:bookmarkStart w:id="0" w:name="_GoBack"/>
      <w:bookmarkEnd w:id="0"/>
      <w:r w:rsidR="00C66562" w:rsidRPr="00A12742">
        <w:rPr>
          <w:rFonts w:ascii="Times New Roman" w:hAnsi="Times New Roman" w:cs="Times New Roman"/>
          <w:b/>
          <w:sz w:val="28"/>
          <w:szCs w:val="28"/>
          <w:lang w:val="ro-RO"/>
        </w:rPr>
        <w:t>.03.2014</w:t>
      </w:r>
    </w:p>
    <w:p w:rsidR="00F26D9D" w:rsidRPr="00A12742" w:rsidRDefault="00F26D9D" w:rsidP="00F26D9D">
      <w:pPr>
        <w:spacing w:after="0" w:line="240" w:lineRule="auto"/>
        <w:jc w:val="center"/>
        <w:rPr>
          <w:rFonts w:ascii="Times New Roman" w:hAnsi="Times New Roman" w:cs="Times New Roman"/>
          <w:sz w:val="28"/>
          <w:szCs w:val="28"/>
          <w:lang w:val="ro-RO"/>
        </w:rPr>
      </w:pPr>
    </w:p>
    <w:p w:rsidR="00F26D9D" w:rsidRPr="00A12742" w:rsidRDefault="00F26D9D" w:rsidP="00F26D9D">
      <w:pPr>
        <w:spacing w:after="0" w:line="240" w:lineRule="auto"/>
        <w:jc w:val="center"/>
        <w:rPr>
          <w:rFonts w:ascii="Times New Roman" w:hAnsi="Times New Roman" w:cs="Times New Roman"/>
          <w:sz w:val="28"/>
          <w:szCs w:val="28"/>
          <w:lang w:val="ro-RO"/>
        </w:rPr>
      </w:pPr>
    </w:p>
    <w:p w:rsidR="00F26D9D" w:rsidRPr="00A12742" w:rsidRDefault="00F26D9D" w:rsidP="00F26D9D">
      <w:pPr>
        <w:spacing w:after="0" w:line="240" w:lineRule="auto"/>
        <w:jc w:val="center"/>
        <w:rPr>
          <w:rFonts w:ascii="Times New Roman" w:hAnsi="Times New Roman" w:cs="Times New Roman"/>
          <w:b/>
          <w:sz w:val="28"/>
          <w:szCs w:val="28"/>
          <w:lang w:val="ro-RO"/>
        </w:rPr>
      </w:pPr>
      <w:r w:rsidRPr="00A12742">
        <w:rPr>
          <w:rFonts w:ascii="Times New Roman" w:hAnsi="Times New Roman" w:cs="Times New Roman"/>
          <w:b/>
          <w:sz w:val="28"/>
          <w:szCs w:val="28"/>
          <w:lang w:val="ro-RO"/>
        </w:rPr>
        <w:t>Decan,</w:t>
      </w:r>
    </w:p>
    <w:p w:rsidR="00F26D9D" w:rsidRPr="00A12742" w:rsidRDefault="00C66562" w:rsidP="00F26D9D">
      <w:pPr>
        <w:spacing w:after="0" w:line="240" w:lineRule="auto"/>
        <w:jc w:val="center"/>
        <w:rPr>
          <w:rFonts w:ascii="Times New Roman" w:hAnsi="Times New Roman" w:cs="Times New Roman"/>
          <w:i/>
          <w:sz w:val="28"/>
          <w:szCs w:val="28"/>
          <w:lang w:val="ro-RO"/>
        </w:rPr>
      </w:pPr>
      <w:r w:rsidRPr="00A12742">
        <w:rPr>
          <w:rFonts w:ascii="Times New Roman" w:hAnsi="Times New Roman" w:cs="Times New Roman"/>
          <w:i/>
          <w:sz w:val="28"/>
          <w:szCs w:val="28"/>
          <w:lang w:val="ro-RO"/>
        </w:rPr>
        <w:t>Prof. univ. dr. Sevastian Cercel</w:t>
      </w:r>
    </w:p>
    <w:sectPr w:rsidR="00F26D9D" w:rsidRPr="00A1274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0BF" w:rsidRDefault="00E300BF" w:rsidP="003E242F">
      <w:pPr>
        <w:spacing w:after="0" w:line="240" w:lineRule="auto"/>
      </w:pPr>
      <w:r>
        <w:separator/>
      </w:r>
    </w:p>
  </w:endnote>
  <w:endnote w:type="continuationSeparator" w:id="0">
    <w:p w:rsidR="00E300BF" w:rsidRDefault="00E300BF" w:rsidP="003E2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Bold">
    <w:altName w:val="Times New Roman"/>
    <w:panose1 w:val="00000000000000000000"/>
    <w:charset w:val="00"/>
    <w:family w:val="auto"/>
    <w:notTrueType/>
    <w:pitch w:val="default"/>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0BF" w:rsidRDefault="00E300BF" w:rsidP="003E242F">
      <w:pPr>
        <w:spacing w:after="0" w:line="240" w:lineRule="auto"/>
      </w:pPr>
      <w:r>
        <w:separator/>
      </w:r>
    </w:p>
  </w:footnote>
  <w:footnote w:type="continuationSeparator" w:id="0">
    <w:p w:rsidR="00E300BF" w:rsidRDefault="00E300BF" w:rsidP="003E2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2F" w:rsidRPr="002469BA" w:rsidRDefault="003E242F" w:rsidP="003E242F">
    <w:pPr>
      <w:pBdr>
        <w:between w:val="single" w:sz="4" w:space="1" w:color="4F81BD"/>
      </w:pBdr>
      <w:tabs>
        <w:tab w:val="center" w:pos="4680"/>
        <w:tab w:val="right" w:pos="9360"/>
      </w:tabs>
      <w:spacing w:after="0"/>
      <w:jc w:val="center"/>
      <w:rPr>
        <w:rFonts w:ascii="Book Antiqua" w:eastAsia="Calibri" w:hAnsi="Book Antiqua" w:cs="Times New Roman"/>
        <w:b/>
        <w:color w:val="C00000"/>
        <w:sz w:val="24"/>
        <w:szCs w:val="24"/>
        <w:lang w:val="ro-RO"/>
      </w:rPr>
    </w:pPr>
    <w:r>
      <w:rPr>
        <w:rFonts w:ascii="Book Antiqua" w:eastAsia="Calibri" w:hAnsi="Book Antiqua" w:cs="Times New Roman"/>
        <w:b/>
        <w:color w:val="C00000"/>
        <w:sz w:val="24"/>
        <w:szCs w:val="24"/>
        <w:lang w:val="ro-RO"/>
      </w:rPr>
      <w:t>Grila de evaluare POSTDOC</w:t>
    </w:r>
  </w:p>
  <w:p w:rsidR="003E242F" w:rsidRPr="003E242F" w:rsidRDefault="003E242F" w:rsidP="003E242F">
    <w:pPr>
      <w:pBdr>
        <w:between w:val="single" w:sz="4" w:space="1" w:color="4F81BD"/>
      </w:pBdr>
      <w:tabs>
        <w:tab w:val="center" w:pos="4680"/>
        <w:tab w:val="right" w:pos="9360"/>
      </w:tabs>
      <w:spacing w:after="0"/>
      <w:jc w:val="center"/>
      <w:rPr>
        <w:rFonts w:ascii="Calibri" w:eastAsia="Calibri" w:hAnsi="Calibri" w:cs="Times New Roman"/>
        <w:b/>
        <w:color w:val="C00000"/>
        <w:lang w:val="ro-RO"/>
      </w:rPr>
    </w:pPr>
    <w:r w:rsidRPr="002469BA">
      <w:rPr>
        <w:rFonts w:ascii="Book Antiqua" w:eastAsia="Calibri" w:hAnsi="Book Antiqua" w:cs="Times New Roman"/>
        <w:b/>
        <w:color w:val="C00000"/>
        <w:sz w:val="24"/>
        <w:szCs w:val="24"/>
        <w:lang w:val="ro-RO"/>
      </w:rPr>
      <w:t>Universitatea din Craiova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D6"/>
    <w:rsid w:val="002467D6"/>
    <w:rsid w:val="00255996"/>
    <w:rsid w:val="00380D88"/>
    <w:rsid w:val="003E242F"/>
    <w:rsid w:val="00630B63"/>
    <w:rsid w:val="00934FE4"/>
    <w:rsid w:val="009D0918"/>
    <w:rsid w:val="00A0432E"/>
    <w:rsid w:val="00A12742"/>
    <w:rsid w:val="00A809FC"/>
    <w:rsid w:val="00C66562"/>
    <w:rsid w:val="00E300BF"/>
    <w:rsid w:val="00F26D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D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D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2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42F"/>
    <w:rPr>
      <w:rFonts w:ascii="Tahoma" w:hAnsi="Tahoma" w:cs="Tahoma"/>
      <w:sz w:val="16"/>
      <w:szCs w:val="16"/>
      <w:lang w:val="en-US"/>
    </w:rPr>
  </w:style>
  <w:style w:type="paragraph" w:styleId="Header">
    <w:name w:val="header"/>
    <w:basedOn w:val="Normal"/>
    <w:link w:val="HeaderChar"/>
    <w:uiPriority w:val="99"/>
    <w:unhideWhenUsed/>
    <w:rsid w:val="003E24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242F"/>
    <w:rPr>
      <w:lang w:val="en-US"/>
    </w:rPr>
  </w:style>
  <w:style w:type="paragraph" w:styleId="Footer">
    <w:name w:val="footer"/>
    <w:basedOn w:val="Normal"/>
    <w:link w:val="FooterChar"/>
    <w:uiPriority w:val="99"/>
    <w:unhideWhenUsed/>
    <w:rsid w:val="003E24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242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D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D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2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42F"/>
    <w:rPr>
      <w:rFonts w:ascii="Tahoma" w:hAnsi="Tahoma" w:cs="Tahoma"/>
      <w:sz w:val="16"/>
      <w:szCs w:val="16"/>
      <w:lang w:val="en-US"/>
    </w:rPr>
  </w:style>
  <w:style w:type="paragraph" w:styleId="Header">
    <w:name w:val="header"/>
    <w:basedOn w:val="Normal"/>
    <w:link w:val="HeaderChar"/>
    <w:uiPriority w:val="99"/>
    <w:unhideWhenUsed/>
    <w:rsid w:val="003E24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242F"/>
    <w:rPr>
      <w:lang w:val="en-US"/>
    </w:rPr>
  </w:style>
  <w:style w:type="paragraph" w:styleId="Footer">
    <w:name w:val="footer"/>
    <w:basedOn w:val="Normal"/>
    <w:link w:val="FooterChar"/>
    <w:uiPriority w:val="99"/>
    <w:unhideWhenUsed/>
    <w:rsid w:val="003E24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242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1036</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DELL-PC4</dc:creator>
  <cp:lastModifiedBy>DELL-PC4</cp:lastModifiedBy>
  <cp:revision>8</cp:revision>
  <cp:lastPrinted>2014-03-05T07:34:00Z</cp:lastPrinted>
  <dcterms:created xsi:type="dcterms:W3CDTF">2014-03-03T14:16:00Z</dcterms:created>
  <dcterms:modified xsi:type="dcterms:W3CDTF">2014-03-05T07:34:00Z</dcterms:modified>
</cp:coreProperties>
</file>