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A6" w:rsidRPr="00054AB5" w:rsidRDefault="00174BA6" w:rsidP="00174BA6">
      <w:pPr>
        <w:rPr>
          <w:rFonts w:ascii="Times New Roman" w:hAnsi="Times New Roman"/>
          <w:lang w:val="fr-FR"/>
        </w:rPr>
      </w:pPr>
      <w:proofErr w:type="spellStart"/>
      <w:r w:rsidRPr="00054AB5">
        <w:rPr>
          <w:rFonts w:ascii="Times New Roman" w:hAnsi="Times New Roman"/>
          <w:color w:val="FF0000"/>
          <w:lang w:val="fr-FR"/>
        </w:rPr>
        <w:t>Antet</w:t>
      </w:r>
      <w:proofErr w:type="spellEnd"/>
      <w:r w:rsidRPr="00054AB5">
        <w:rPr>
          <w:rFonts w:ascii="Times New Roman" w:hAnsi="Times New Roman"/>
          <w:color w:val="FF0000"/>
          <w:lang w:val="fr-FR"/>
        </w:rPr>
        <w:t xml:space="preserve"> </w:t>
      </w:r>
      <w:proofErr w:type="spellStart"/>
      <w:r w:rsidRPr="00054AB5">
        <w:rPr>
          <w:rFonts w:ascii="Times New Roman" w:hAnsi="Times New Roman"/>
          <w:color w:val="FF0000"/>
          <w:lang w:val="fr-FR"/>
        </w:rPr>
        <w:t>și</w:t>
      </w:r>
      <w:proofErr w:type="spellEnd"/>
      <w:r w:rsidRPr="00054AB5">
        <w:rPr>
          <w:rFonts w:ascii="Times New Roman" w:hAnsi="Times New Roman"/>
          <w:color w:val="FF0000"/>
          <w:lang w:val="fr-FR"/>
        </w:rPr>
        <w:t xml:space="preserve"> </w:t>
      </w:r>
      <w:proofErr w:type="spellStart"/>
      <w:r w:rsidRPr="00054AB5">
        <w:rPr>
          <w:rFonts w:ascii="Times New Roman" w:hAnsi="Times New Roman"/>
          <w:color w:val="FF0000"/>
          <w:lang w:val="fr-FR"/>
        </w:rPr>
        <w:t>coordonate</w:t>
      </w:r>
      <w:proofErr w:type="spellEnd"/>
      <w:r w:rsidRPr="00054AB5">
        <w:rPr>
          <w:rFonts w:ascii="Times New Roman" w:hAnsi="Times New Roman"/>
          <w:color w:val="FF0000"/>
          <w:lang w:val="fr-FR"/>
        </w:rPr>
        <w:t xml:space="preserve"> </w:t>
      </w:r>
      <w:proofErr w:type="spellStart"/>
      <w:r w:rsidRPr="00054AB5">
        <w:rPr>
          <w:rFonts w:ascii="Times New Roman" w:hAnsi="Times New Roman"/>
          <w:color w:val="FF0000"/>
          <w:lang w:val="fr-FR"/>
        </w:rPr>
        <w:t>socie</w:t>
      </w:r>
      <w:r w:rsidR="00AC4342">
        <w:rPr>
          <w:rFonts w:ascii="Times New Roman" w:hAnsi="Times New Roman"/>
          <w:color w:val="FF0000"/>
          <w:lang w:val="fr-FR"/>
        </w:rPr>
        <w:t>t</w:t>
      </w:r>
      <w:r w:rsidRPr="00054AB5">
        <w:rPr>
          <w:rFonts w:ascii="Times New Roman" w:hAnsi="Times New Roman"/>
          <w:color w:val="FF0000"/>
          <w:lang w:val="fr-FR"/>
        </w:rPr>
        <w:t>ate</w:t>
      </w:r>
      <w:proofErr w:type="spellEnd"/>
      <w:r w:rsidRPr="00054AB5">
        <w:rPr>
          <w:rFonts w:ascii="Times New Roman" w:hAnsi="Times New Roman"/>
          <w:color w:val="FF0000"/>
          <w:lang w:val="fr-FR"/>
        </w:rPr>
        <w:t xml:space="preserve"> (</w:t>
      </w:r>
      <w:proofErr w:type="spellStart"/>
      <w:r w:rsidRPr="00054AB5">
        <w:rPr>
          <w:rFonts w:ascii="Times New Roman" w:hAnsi="Times New Roman"/>
          <w:color w:val="FF0000"/>
          <w:lang w:val="fr-FR"/>
        </w:rPr>
        <w:t>nume</w:t>
      </w:r>
      <w:proofErr w:type="spellEnd"/>
      <w:r w:rsidRPr="00054AB5">
        <w:rPr>
          <w:rFonts w:ascii="Times New Roman" w:hAnsi="Times New Roman"/>
          <w:color w:val="FF0000"/>
          <w:lang w:val="fr-FR"/>
        </w:rPr>
        <w:t xml:space="preserve">, </w:t>
      </w:r>
      <w:proofErr w:type="spellStart"/>
      <w:r w:rsidRPr="00054AB5">
        <w:rPr>
          <w:rFonts w:ascii="Times New Roman" w:hAnsi="Times New Roman"/>
          <w:color w:val="FF0000"/>
          <w:lang w:val="fr-FR"/>
        </w:rPr>
        <w:t>adresă</w:t>
      </w:r>
      <w:proofErr w:type="spellEnd"/>
      <w:r w:rsidRPr="00054AB5">
        <w:rPr>
          <w:rFonts w:ascii="Times New Roman" w:hAnsi="Times New Roman"/>
          <w:color w:val="FF0000"/>
          <w:lang w:val="fr-FR"/>
        </w:rPr>
        <w:t>, date de contact)</w:t>
      </w:r>
      <w:r w:rsidRPr="00054AB5">
        <w:rPr>
          <w:rFonts w:ascii="Times New Roman" w:hAnsi="Times New Roman"/>
          <w:color w:val="FF0000"/>
          <w:lang w:val="fr-FR"/>
        </w:rPr>
        <w:tab/>
      </w:r>
      <w:r w:rsidRPr="00054AB5">
        <w:rPr>
          <w:rFonts w:ascii="Times New Roman" w:hAnsi="Times New Roman"/>
          <w:color w:val="FF0000"/>
          <w:lang w:val="fr-FR"/>
        </w:rPr>
        <w:tab/>
        <w:t>Nr........../..........</w:t>
      </w:r>
    </w:p>
    <w:p w:rsidR="00174BA6" w:rsidRPr="00054AB5" w:rsidRDefault="00174BA6" w:rsidP="00A7126D">
      <w:pPr>
        <w:spacing w:line="360" w:lineRule="auto"/>
        <w:jc w:val="center"/>
        <w:rPr>
          <w:rFonts w:ascii="Times New Roman" w:hAnsi="Times New Roman"/>
          <w:b/>
          <w:iCs/>
          <w:sz w:val="24"/>
          <w:lang w:val="fr-FR"/>
        </w:rPr>
      </w:pPr>
    </w:p>
    <w:p w:rsidR="00174BA6" w:rsidRPr="00054AB5" w:rsidRDefault="00174BA6" w:rsidP="00174BA6">
      <w:pPr>
        <w:rPr>
          <w:rFonts w:ascii="Times New Roman" w:hAnsi="Times New Roman"/>
          <w:b/>
          <w:szCs w:val="22"/>
          <w:lang w:val="fr-FR"/>
        </w:rPr>
      </w:pPr>
      <w:r w:rsidRPr="00054AB5">
        <w:rPr>
          <w:rFonts w:ascii="Times New Roman" w:hAnsi="Times New Roman"/>
          <w:b/>
          <w:szCs w:val="22"/>
          <w:lang w:val="fr-FR"/>
        </w:rPr>
        <w:t>C Ă T R E,</w:t>
      </w:r>
    </w:p>
    <w:p w:rsidR="00174BA6" w:rsidRPr="00054AB5" w:rsidRDefault="00174BA6" w:rsidP="00174BA6">
      <w:pPr>
        <w:rPr>
          <w:rFonts w:ascii="Times New Roman" w:hAnsi="Times New Roman"/>
          <w:b/>
          <w:szCs w:val="22"/>
          <w:lang w:val="fr-FR"/>
        </w:rPr>
      </w:pPr>
      <w:r w:rsidRPr="00054AB5">
        <w:rPr>
          <w:rFonts w:ascii="Times New Roman" w:hAnsi="Times New Roman"/>
          <w:b/>
          <w:szCs w:val="22"/>
          <w:lang w:val="fr-FR"/>
        </w:rPr>
        <w:tab/>
        <w:t>UNIVERSITATEA DIN CRAIOVA, FACULTATEA DE INGINERIE ELECTRICĂ</w:t>
      </w:r>
    </w:p>
    <w:p w:rsidR="00174BA6" w:rsidRPr="00054AB5" w:rsidRDefault="00174BA6" w:rsidP="00174BA6">
      <w:pPr>
        <w:rPr>
          <w:rFonts w:ascii="Times New Roman" w:hAnsi="Times New Roman"/>
          <w:lang w:val="fr-FR"/>
        </w:rPr>
      </w:pPr>
      <w:r w:rsidRPr="00054AB5">
        <w:rPr>
          <w:rFonts w:ascii="Times New Roman" w:hAnsi="Times New Roman"/>
          <w:lang w:val="ro-RO"/>
        </w:rPr>
        <w:t xml:space="preserve">În atenția </w:t>
      </w:r>
      <w:r w:rsidRPr="00054AB5">
        <w:rPr>
          <w:rFonts w:ascii="Times New Roman" w:hAnsi="Times New Roman"/>
          <w:lang w:val="fr-FR"/>
        </w:rPr>
        <w:t>d-</w:t>
      </w:r>
      <w:proofErr w:type="spellStart"/>
      <w:r w:rsidRPr="00054AB5">
        <w:rPr>
          <w:rFonts w:ascii="Times New Roman" w:hAnsi="Times New Roman"/>
          <w:lang w:val="fr-FR"/>
        </w:rPr>
        <w:t>nei</w:t>
      </w:r>
      <w:proofErr w:type="spellEnd"/>
      <w:r w:rsidRPr="00054AB5">
        <w:rPr>
          <w:rFonts w:ascii="Times New Roman" w:hAnsi="Times New Roman"/>
          <w:lang w:val="fr-FR"/>
        </w:rPr>
        <w:t xml:space="preserve"> </w:t>
      </w:r>
      <w:proofErr w:type="spellStart"/>
      <w:r w:rsidRPr="00054AB5">
        <w:rPr>
          <w:rFonts w:ascii="Times New Roman" w:hAnsi="Times New Roman"/>
          <w:lang w:val="fr-FR"/>
        </w:rPr>
        <w:t>Prof.dr.ing</w:t>
      </w:r>
      <w:proofErr w:type="spellEnd"/>
      <w:r w:rsidRPr="00054AB5">
        <w:rPr>
          <w:rFonts w:ascii="Times New Roman" w:hAnsi="Times New Roman"/>
          <w:lang w:val="fr-FR"/>
        </w:rPr>
        <w:t xml:space="preserve">. MIHAELA POPESCU – </w:t>
      </w:r>
      <w:proofErr w:type="spellStart"/>
      <w:r w:rsidRPr="00054AB5">
        <w:rPr>
          <w:rFonts w:ascii="Times New Roman" w:hAnsi="Times New Roman"/>
          <w:lang w:val="fr-FR"/>
        </w:rPr>
        <w:t>Director</w:t>
      </w:r>
      <w:proofErr w:type="spellEnd"/>
    </w:p>
    <w:p w:rsidR="00174BA6" w:rsidRPr="00174BA6" w:rsidRDefault="00174BA6" w:rsidP="00174BA6">
      <w:pPr>
        <w:rPr>
          <w:rFonts w:ascii="Cambria" w:hAnsi="Cambria"/>
          <w:lang w:val="fr-FR"/>
        </w:rPr>
      </w:pPr>
    </w:p>
    <w:p w:rsidR="000A4CD6" w:rsidRPr="00054AB5" w:rsidRDefault="000A4CD6" w:rsidP="000A4CD6">
      <w:pPr>
        <w:spacing w:line="360" w:lineRule="auto"/>
        <w:jc w:val="center"/>
        <w:rPr>
          <w:rFonts w:ascii="Times New Roman" w:hAnsi="Times New Roman"/>
          <w:b/>
          <w:kern w:val="2"/>
          <w:sz w:val="28"/>
          <w:szCs w:val="28"/>
          <w:lang w:val="ro-RO"/>
        </w:rPr>
      </w:pPr>
      <w:r w:rsidRPr="00054AB5">
        <w:rPr>
          <w:rFonts w:ascii="Times New Roman" w:hAnsi="Times New Roman"/>
          <w:b/>
          <w:iCs/>
          <w:sz w:val="28"/>
          <w:szCs w:val="28"/>
          <w:lang w:val="ro-RO"/>
        </w:rPr>
        <w:t xml:space="preserve">Expresie de Interes </w:t>
      </w:r>
    </w:p>
    <w:p w:rsidR="000A4CD6" w:rsidRPr="006A57B7" w:rsidRDefault="000A4CD6" w:rsidP="000A4CD6">
      <w:pPr>
        <w:spacing w:line="360" w:lineRule="auto"/>
        <w:jc w:val="both"/>
        <w:rPr>
          <w:rFonts w:ascii="Times New Roman" w:hAnsi="Times New Roman"/>
          <w:b/>
          <w:kern w:val="2"/>
          <w:szCs w:val="22"/>
          <w:lang w:val="ro-RO"/>
        </w:rPr>
      </w:pPr>
    </w:p>
    <w:p w:rsidR="000A4CD6" w:rsidRPr="006A57B7" w:rsidRDefault="000A4CD6" w:rsidP="000A4CD6">
      <w:pPr>
        <w:spacing w:line="360" w:lineRule="auto"/>
        <w:jc w:val="both"/>
        <w:rPr>
          <w:rFonts w:ascii="Times New Roman" w:eastAsia="Times New Roman" w:hAnsi="Times New Roman"/>
          <w:iCs/>
          <w:color w:val="000000"/>
          <w:lang w:val="ro-RO"/>
        </w:rPr>
      </w:pPr>
      <w:r>
        <w:rPr>
          <w:rFonts w:ascii="Times New Roman" w:hAnsi="Times New Roman"/>
          <w:szCs w:val="22"/>
          <w:lang w:val="ro-RO"/>
        </w:rPr>
        <w:tab/>
      </w:r>
      <w:r w:rsidRPr="006A57B7">
        <w:rPr>
          <w:rFonts w:ascii="Times New Roman" w:hAnsi="Times New Roman"/>
          <w:szCs w:val="22"/>
          <w:lang w:val="ro-RO"/>
        </w:rPr>
        <w:t xml:space="preserve">Subsemnatul ……………………………………………. </w:t>
      </w:r>
      <w:r w:rsidRPr="00174BA6">
        <w:rPr>
          <w:rFonts w:ascii="Times New Roman" w:hAnsi="Times New Roman"/>
          <w:color w:val="FF0000"/>
          <w:szCs w:val="22"/>
          <w:lang w:val="ro-RO"/>
        </w:rPr>
        <w:t>(numele şi prenumele reprezentantului legal al întreprinderii)</w:t>
      </w:r>
      <w:r w:rsidRPr="006A57B7">
        <w:rPr>
          <w:rFonts w:ascii="Times New Roman" w:hAnsi="Times New Roman"/>
          <w:szCs w:val="22"/>
          <w:lang w:val="ro-RO"/>
        </w:rPr>
        <w:t xml:space="preserve">, în calitate de  ……………………………… </w:t>
      </w:r>
      <w:r w:rsidRPr="00174BA6">
        <w:rPr>
          <w:rFonts w:ascii="Times New Roman" w:hAnsi="Times New Roman"/>
          <w:color w:val="FF0000"/>
          <w:szCs w:val="22"/>
          <w:lang w:val="ro-RO"/>
        </w:rPr>
        <w:t>(funcţia reprezentantului legal al întreprinderii)</w:t>
      </w:r>
      <w:r w:rsidRPr="006A57B7">
        <w:rPr>
          <w:rFonts w:ascii="Times New Roman" w:hAnsi="Times New Roman"/>
          <w:szCs w:val="22"/>
          <w:lang w:val="ro-RO"/>
        </w:rPr>
        <w:t xml:space="preserve"> al ……..…………………………….………… </w:t>
      </w:r>
      <w:r w:rsidRPr="00174BA6">
        <w:rPr>
          <w:rFonts w:ascii="Times New Roman" w:hAnsi="Times New Roman"/>
          <w:color w:val="FF0000"/>
          <w:szCs w:val="22"/>
          <w:lang w:val="ro-RO"/>
        </w:rPr>
        <w:t>(denumirea întreprinderii)</w:t>
      </w:r>
      <w:r w:rsidRPr="006A57B7">
        <w:rPr>
          <w:rFonts w:ascii="Times New Roman" w:hAnsi="Times New Roman"/>
          <w:szCs w:val="22"/>
          <w:lang w:val="ro-RO"/>
        </w:rPr>
        <w:t xml:space="preserve">, organizată ca ……………… </w:t>
      </w:r>
      <w:r w:rsidRPr="00174BA6">
        <w:rPr>
          <w:rFonts w:ascii="Times New Roman" w:hAnsi="Times New Roman"/>
          <w:color w:val="FF0000"/>
          <w:szCs w:val="22"/>
          <w:lang w:val="ro-RO"/>
        </w:rPr>
        <w:t>(</w:t>
      </w:r>
      <w:r w:rsidRPr="00174BA6">
        <w:rPr>
          <w:rFonts w:ascii="Times New Roman" w:hAnsi="Times New Roman"/>
          <w:bCs/>
          <w:snapToGrid w:val="0"/>
          <w:color w:val="FF0000"/>
          <w:lang w:val="ro-RO"/>
        </w:rPr>
        <w:t>forma juridică de</w:t>
      </w:r>
      <w:r w:rsidRPr="00174BA6">
        <w:rPr>
          <w:rFonts w:ascii="Times New Roman" w:eastAsia="Times New Roman" w:hAnsi="Times New Roman"/>
          <w:iCs/>
          <w:color w:val="FF0000"/>
          <w:lang w:val="ro-RO"/>
        </w:rPr>
        <w:t xml:space="preserve"> organizare a întreprinderii)</w:t>
      </w:r>
      <w:r w:rsidRPr="006A57B7">
        <w:rPr>
          <w:rFonts w:ascii="Times New Roman" w:eastAsia="Times New Roman" w:hAnsi="Times New Roman"/>
          <w:iCs/>
          <w:color w:val="000000"/>
          <w:lang w:val="ro-RO"/>
        </w:rPr>
        <w:t xml:space="preserve">, </w:t>
      </w:r>
      <w:r>
        <w:rPr>
          <w:rFonts w:ascii="Times New Roman" w:eastAsia="Times New Roman" w:hAnsi="Times New Roman"/>
          <w:iCs/>
          <w:color w:val="000000"/>
          <w:lang w:val="ro-RO"/>
        </w:rPr>
        <w:t>î</w:t>
      </w:r>
      <w:r w:rsidRPr="00AD04DC">
        <w:rPr>
          <w:rFonts w:ascii="Times New Roman" w:eastAsia="Times New Roman" w:hAnsi="Times New Roman"/>
          <w:iCs/>
          <w:color w:val="000000"/>
          <w:lang w:val="ro-RO"/>
        </w:rPr>
        <w:t xml:space="preserve">n urma </w:t>
      </w:r>
      <w:r>
        <w:rPr>
          <w:rFonts w:ascii="Times New Roman" w:eastAsia="Times New Roman" w:hAnsi="Times New Roman"/>
          <w:iCs/>
          <w:color w:val="000000"/>
          <w:lang w:val="ro-RO"/>
        </w:rPr>
        <w:t>a</w:t>
      </w:r>
      <w:r w:rsidRPr="00AD04DC">
        <w:rPr>
          <w:rFonts w:ascii="Times New Roman" w:eastAsia="Times New Roman" w:hAnsi="Times New Roman"/>
          <w:iCs/>
          <w:color w:val="000000"/>
          <w:lang w:val="ro-RO"/>
        </w:rPr>
        <w:t xml:space="preserve">nunțului </w:t>
      </w:r>
      <w:r>
        <w:rPr>
          <w:rFonts w:ascii="Times New Roman" w:eastAsia="Times New Roman" w:hAnsi="Times New Roman"/>
          <w:iCs/>
          <w:color w:val="000000"/>
          <w:lang w:val="ro-RO"/>
        </w:rPr>
        <w:t>in</w:t>
      </w:r>
      <w:r w:rsidRPr="00AD04DC">
        <w:rPr>
          <w:rFonts w:ascii="Times New Roman" w:eastAsia="Times New Roman" w:hAnsi="Times New Roman"/>
          <w:iCs/>
          <w:color w:val="000000"/>
          <w:lang w:val="ro-RO"/>
        </w:rPr>
        <w:t>vitație de pe site-ul</w:t>
      </w:r>
      <w:r>
        <w:rPr>
          <w:rFonts w:ascii="Times New Roman" w:eastAsia="Times New Roman" w:hAnsi="Times New Roman"/>
          <w:iCs/>
          <w:color w:val="000000"/>
          <w:lang w:val="ro-RO"/>
        </w:rPr>
        <w:t xml:space="preserve"> Universității din Craiova,</w:t>
      </w:r>
    </w:p>
    <w:p w:rsidR="000A4CD6" w:rsidRDefault="000A4CD6" w:rsidP="000A4CD6">
      <w:pPr>
        <w:spacing w:line="360" w:lineRule="auto"/>
        <w:jc w:val="both"/>
        <w:rPr>
          <w:rFonts w:ascii="Times New Roman" w:hAnsi="Times New Roman"/>
          <w:szCs w:val="22"/>
          <w:lang w:val="ro-RO"/>
        </w:rPr>
      </w:pPr>
      <w:r w:rsidRPr="006A57B7">
        <w:rPr>
          <w:rFonts w:ascii="Times New Roman" w:hAnsi="Times New Roman"/>
          <w:szCs w:val="22"/>
          <w:lang w:val="ro-RO"/>
        </w:rPr>
        <w:t>declar interesul ……..…………………………….………… (</w:t>
      </w:r>
      <w:r w:rsidRPr="00174BA6">
        <w:rPr>
          <w:rFonts w:ascii="Times New Roman" w:hAnsi="Times New Roman"/>
          <w:color w:val="FF0000"/>
          <w:szCs w:val="22"/>
          <w:lang w:val="ro-RO"/>
        </w:rPr>
        <w:t xml:space="preserve">denumirea întreprinderii) </w:t>
      </w:r>
      <w:r w:rsidRPr="006A57B7">
        <w:rPr>
          <w:rFonts w:ascii="Times New Roman" w:hAnsi="Times New Roman"/>
          <w:szCs w:val="22"/>
          <w:lang w:val="ro-RO"/>
        </w:rPr>
        <w:t xml:space="preserve">pentru realizarea unui parteneriat cu </w:t>
      </w:r>
      <w:r>
        <w:rPr>
          <w:rFonts w:ascii="Times New Roman" w:hAnsi="Times New Roman"/>
          <w:szCs w:val="22"/>
          <w:lang w:val="ro-RO"/>
        </w:rPr>
        <w:t>Universitatea din Craiova</w:t>
      </w:r>
      <w:r w:rsidRPr="006A57B7">
        <w:rPr>
          <w:rFonts w:ascii="Times New Roman" w:hAnsi="Times New Roman"/>
          <w:szCs w:val="22"/>
          <w:lang w:val="ro-RO"/>
        </w:rPr>
        <w:t xml:space="preserve"> în cadrul proiectului </w:t>
      </w:r>
      <w:r w:rsidR="00453E1C" w:rsidRPr="00453E1C">
        <w:rPr>
          <w:rFonts w:ascii="Times New Roman" w:hAnsi="Times New Roman"/>
          <w:szCs w:val="22"/>
          <w:lang w:val="ro-RO"/>
        </w:rPr>
        <w:t>SISTEME PERFORMANTE DE ACȚIONARE ELECTRICĂ FEROVIARĂ BAZATE PE STRUCTURI EFICIENTE ENERGETIC ȘI ALGORITMI DIGITALI DE COMANDĂ ȘI MONITORIZARE (SPAEFEBADCOM)</w:t>
      </w:r>
      <w:r>
        <w:rPr>
          <w:rFonts w:ascii="Times New Roman" w:hAnsi="Times New Roman"/>
          <w:szCs w:val="22"/>
          <w:lang w:val="ro-RO"/>
        </w:rPr>
        <w:t xml:space="preserve"> din cadrul a</w:t>
      </w:r>
      <w:r w:rsidRPr="00174BA6">
        <w:rPr>
          <w:rFonts w:ascii="Times New Roman" w:hAnsi="Times New Roman"/>
          <w:szCs w:val="22"/>
          <w:lang w:val="ro-RO"/>
        </w:rPr>
        <w:t xml:space="preserve">pelul de proiecte Sprijin pentru proiecte de CDI pentru consorții tematice între parteneri publici-privați, </w:t>
      </w:r>
      <w:r>
        <w:rPr>
          <w:rFonts w:ascii="Times New Roman" w:hAnsi="Times New Roman"/>
          <w:szCs w:val="22"/>
          <w:lang w:val="ro-RO"/>
        </w:rPr>
        <w:t>Programul</w:t>
      </w:r>
      <w:r w:rsidRPr="00174BA6">
        <w:rPr>
          <w:rFonts w:ascii="Times New Roman" w:hAnsi="Times New Roman"/>
          <w:szCs w:val="22"/>
          <w:lang w:val="ro-RO"/>
        </w:rPr>
        <w:t xml:space="preserve"> Creștere Inteligentă, Digitalizare și Instrumente Financiare 2021-2027, Prioritatea 1. Susținerea și promovarea unui sistem de CDI atractiv și competitiv în România, Obiectiv Specific: RSO1.1. Dezvoltarea și sporirea capacităților de cercetare și inovare și adoptarea de tehnologii avansate (FEDR), Acțiunea 1.1 – Sprijin pentru sectorul privat și pentru colaborarea între actorii din sistemul public și mediul de afaceri în domeniul CDI, Măsura 1.1.2 - Creșterea gradului de colaborare public-privat (OC și IMM)</w:t>
      </w:r>
      <w:r>
        <w:rPr>
          <w:rFonts w:ascii="Times New Roman" w:hAnsi="Times New Roman"/>
          <w:szCs w:val="22"/>
          <w:lang w:val="ro-RO"/>
        </w:rPr>
        <w:t xml:space="preserve">. </w:t>
      </w:r>
      <w:r w:rsidRPr="006A57B7">
        <w:rPr>
          <w:rFonts w:ascii="Times New Roman" w:hAnsi="Times New Roman"/>
          <w:szCs w:val="22"/>
          <w:lang w:val="ro-RO"/>
        </w:rPr>
        <w:t xml:space="preserve"> </w:t>
      </w:r>
    </w:p>
    <w:p w:rsidR="000A4CD6" w:rsidRDefault="000A4CD6" w:rsidP="000A4CD6">
      <w:pPr>
        <w:spacing w:line="360" w:lineRule="auto"/>
        <w:jc w:val="both"/>
        <w:rPr>
          <w:rFonts w:ascii="Times New Roman" w:hAnsi="Times New Roman"/>
          <w:szCs w:val="22"/>
          <w:lang w:val="ro-RO"/>
        </w:rPr>
      </w:pPr>
    </w:p>
    <w:p w:rsidR="00174BA6" w:rsidRPr="000A4CD6" w:rsidRDefault="000A4CD6" w:rsidP="000A4CD6">
      <w:pPr>
        <w:spacing w:line="360" w:lineRule="auto"/>
        <w:jc w:val="both"/>
        <w:rPr>
          <w:rFonts w:ascii="Times New Roman" w:hAnsi="Times New Roman"/>
          <w:szCs w:val="22"/>
          <w:lang w:val="ro-RO"/>
        </w:rPr>
      </w:pPr>
      <w:r w:rsidRPr="00BE0B79">
        <w:rPr>
          <w:rFonts w:ascii="Times New Roman" w:hAnsi="Times New Roman"/>
          <w:b/>
          <w:szCs w:val="22"/>
          <w:lang w:val="ro-RO"/>
        </w:rPr>
        <w:t xml:space="preserve">Informații privind activitățile </w:t>
      </w:r>
      <w:r>
        <w:rPr>
          <w:rFonts w:ascii="Times New Roman" w:hAnsi="Times New Roman"/>
          <w:b/>
          <w:szCs w:val="22"/>
          <w:lang w:val="ro-RO"/>
        </w:rPr>
        <w:t>întreprinderii</w:t>
      </w:r>
      <w:r w:rsidRPr="00BE0B79">
        <w:rPr>
          <w:rFonts w:ascii="Times New Roman" w:hAnsi="Times New Roman"/>
          <w:b/>
          <w:szCs w:val="22"/>
          <w:lang w:val="ro-RO"/>
        </w:rPr>
        <w:t>, în cadrul activităților proiectului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"/>
        <w:gridCol w:w="5427"/>
        <w:gridCol w:w="1085"/>
        <w:gridCol w:w="1269"/>
        <w:gridCol w:w="950"/>
        <w:gridCol w:w="1405"/>
      </w:tblGrid>
      <w:tr w:rsidR="00B6200D" w:rsidRPr="00B6200D" w:rsidTr="000A4CD6">
        <w:tc>
          <w:tcPr>
            <w:tcW w:w="0" w:type="auto"/>
            <w:shd w:val="clear" w:color="auto" w:fill="auto"/>
            <w:vAlign w:val="center"/>
          </w:tcPr>
          <w:p w:rsidR="000A4CD6" w:rsidRPr="00B6200D" w:rsidRDefault="00054AB5" w:rsidP="000A4CD6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ro-RO"/>
              </w:rPr>
            </w:pPr>
            <w:r w:rsidRPr="00B6200D">
              <w:rPr>
                <w:rFonts w:ascii="Times New Roman" w:hAnsi="Times New Roman"/>
                <w:b/>
                <w:szCs w:val="22"/>
                <w:lang w:val="ro-RO"/>
              </w:rPr>
              <w:t xml:space="preserve"> </w:t>
            </w:r>
            <w:r w:rsidR="000A4CD6" w:rsidRPr="00B6200D">
              <w:rPr>
                <w:rFonts w:ascii="Times New Roman" w:hAnsi="Times New Roman"/>
                <w:i/>
                <w:sz w:val="16"/>
                <w:szCs w:val="16"/>
                <w:lang w:val="ro-RO"/>
              </w:rPr>
              <w:t>Nr. crt.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4CD6" w:rsidRPr="00B6200D" w:rsidRDefault="000A4CD6" w:rsidP="000A4CD6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ro-RO"/>
              </w:rPr>
            </w:pPr>
            <w:r w:rsidRPr="00B6200D">
              <w:rPr>
                <w:rFonts w:ascii="Times New Roman" w:hAnsi="Times New Roman"/>
                <w:i/>
                <w:sz w:val="16"/>
                <w:szCs w:val="16"/>
                <w:lang w:val="ro-RO"/>
              </w:rPr>
              <w:t>Activitățile proiectului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4CD6" w:rsidRPr="00B6200D" w:rsidRDefault="000A4CD6" w:rsidP="000A4CD6">
            <w:pPr>
              <w:jc w:val="center"/>
              <w:rPr>
                <w:rFonts w:ascii="Times New Roman" w:hAnsi="Times New Roman"/>
                <w:i/>
                <w:kern w:val="2"/>
                <w:sz w:val="16"/>
                <w:szCs w:val="16"/>
                <w:lang w:val="ro-RO"/>
              </w:rPr>
            </w:pPr>
            <w:r w:rsidRPr="00B6200D">
              <w:rPr>
                <w:rFonts w:ascii="Times New Roman" w:hAnsi="Times New Roman"/>
                <w:i/>
                <w:kern w:val="2"/>
                <w:sz w:val="16"/>
                <w:szCs w:val="16"/>
                <w:lang w:val="ro-RO"/>
              </w:rPr>
              <w:t>Termen de implementare</w:t>
            </w:r>
          </w:p>
        </w:tc>
        <w:tc>
          <w:tcPr>
            <w:tcW w:w="0" w:type="auto"/>
            <w:vAlign w:val="center"/>
          </w:tcPr>
          <w:p w:rsidR="000A4CD6" w:rsidRPr="00B6200D" w:rsidRDefault="000A4CD6" w:rsidP="000A4CD6">
            <w:pPr>
              <w:jc w:val="center"/>
              <w:rPr>
                <w:rFonts w:ascii="Times New Roman" w:hAnsi="Times New Roman"/>
                <w:i/>
                <w:kern w:val="2"/>
                <w:sz w:val="16"/>
                <w:szCs w:val="16"/>
                <w:lang w:val="ro-RO"/>
              </w:rPr>
            </w:pPr>
            <w:r w:rsidRPr="00B6200D">
              <w:rPr>
                <w:rFonts w:ascii="Times New Roman" w:hAnsi="Times New Roman"/>
                <w:i/>
                <w:sz w:val="16"/>
                <w:szCs w:val="16"/>
                <w:lang w:val="ro-RO"/>
              </w:rPr>
              <w:t>Activitățile asociate ale întreprinderii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4CD6" w:rsidRPr="00B6200D" w:rsidRDefault="000A4CD6" w:rsidP="000A4CD6">
            <w:pPr>
              <w:jc w:val="center"/>
              <w:rPr>
                <w:rFonts w:ascii="Times New Roman" w:hAnsi="Times New Roman"/>
                <w:i/>
                <w:kern w:val="2"/>
                <w:sz w:val="16"/>
                <w:szCs w:val="16"/>
                <w:lang w:val="ro-RO"/>
              </w:rPr>
            </w:pPr>
            <w:r w:rsidRPr="00B6200D">
              <w:rPr>
                <w:rFonts w:ascii="Times New Roman" w:hAnsi="Times New Roman"/>
                <w:i/>
                <w:kern w:val="2"/>
                <w:sz w:val="16"/>
                <w:szCs w:val="16"/>
                <w:lang w:val="ro-RO"/>
              </w:rPr>
              <w:t>Valoarea eligibilă estimată (lei)</w:t>
            </w:r>
          </w:p>
        </w:tc>
        <w:tc>
          <w:tcPr>
            <w:tcW w:w="0" w:type="auto"/>
          </w:tcPr>
          <w:p w:rsidR="000A4CD6" w:rsidRPr="00B6200D" w:rsidRDefault="000A4CD6" w:rsidP="004A7505">
            <w:pPr>
              <w:jc w:val="center"/>
              <w:rPr>
                <w:rFonts w:ascii="Times New Roman" w:hAnsi="Times New Roman"/>
                <w:i/>
                <w:kern w:val="2"/>
                <w:sz w:val="16"/>
                <w:szCs w:val="16"/>
                <w:highlight w:val="cyan"/>
                <w:lang w:val="ro-RO"/>
              </w:rPr>
            </w:pPr>
            <w:r w:rsidRPr="00B6200D">
              <w:rPr>
                <w:rFonts w:ascii="Times New Roman" w:hAnsi="Times New Roman"/>
                <w:i/>
                <w:kern w:val="2"/>
                <w:sz w:val="16"/>
                <w:szCs w:val="16"/>
                <w:lang w:val="ro-RO"/>
              </w:rPr>
              <w:t>Asigurarea cotei de cofinanțare conform ghidului</w:t>
            </w:r>
            <w:r w:rsidR="000910FB" w:rsidRPr="00B6200D">
              <w:rPr>
                <w:rFonts w:ascii="Times New Roman" w:hAnsi="Times New Roman"/>
                <w:i/>
                <w:kern w:val="2"/>
                <w:sz w:val="16"/>
                <w:szCs w:val="16"/>
                <w:lang w:val="ro-RO"/>
              </w:rPr>
              <w:t xml:space="preserve"> (DA)</w:t>
            </w:r>
          </w:p>
        </w:tc>
      </w:tr>
      <w:tr w:rsidR="00B6200D" w:rsidRPr="00B6200D" w:rsidTr="000A4CD6">
        <w:tc>
          <w:tcPr>
            <w:tcW w:w="0" w:type="auto"/>
            <w:shd w:val="clear" w:color="auto" w:fill="auto"/>
          </w:tcPr>
          <w:p w:rsidR="00B6200D" w:rsidRPr="00B6200D" w:rsidRDefault="00B6200D" w:rsidP="00B6200D">
            <w:pPr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  <w:r w:rsidRPr="00B6200D"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6200D" w:rsidRPr="00B6200D" w:rsidRDefault="00B6200D" w:rsidP="00B6200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00D">
              <w:rPr>
                <w:rFonts w:ascii="Times New Roman" w:hAnsi="Times New Roman"/>
                <w:sz w:val="16"/>
                <w:szCs w:val="16"/>
              </w:rPr>
              <w:t>Implementarea și testarea unor algoritmi digitali pentru controlul sistemelor de tracțiune electrică feroviară în condiții de funcționare similare mediului real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B6200D">
              <w:rPr>
                <w:rFonts w:ascii="Times New Roman" w:hAnsi="Times New Roman"/>
                <w:kern w:val="2"/>
                <w:sz w:val="16"/>
                <w:szCs w:val="16"/>
              </w:rPr>
              <w:t>Luna 6</w:t>
            </w:r>
          </w:p>
        </w:tc>
        <w:tc>
          <w:tcPr>
            <w:tcW w:w="0" w:type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</w:p>
        </w:tc>
      </w:tr>
      <w:tr w:rsidR="00B6200D" w:rsidRPr="00B6200D" w:rsidTr="000A4CD6">
        <w:tc>
          <w:tcPr>
            <w:tcW w:w="0" w:type="auto"/>
            <w:shd w:val="clear" w:color="auto" w:fill="auto"/>
          </w:tcPr>
          <w:p w:rsidR="00B6200D" w:rsidRPr="00B6200D" w:rsidRDefault="00B6200D" w:rsidP="00B6200D">
            <w:pPr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  <w:r w:rsidRPr="00B6200D"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6200D" w:rsidRPr="00B6200D" w:rsidRDefault="00B6200D" w:rsidP="00B6200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00D">
              <w:rPr>
                <w:rFonts w:ascii="Times New Roman" w:hAnsi="Times New Roman"/>
                <w:sz w:val="16"/>
                <w:szCs w:val="16"/>
              </w:rPr>
              <w:t>Proiectarea unor componente funcționale sau de testare ale sistemelor de tracțiune electrică feroviară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B6200D">
              <w:rPr>
                <w:rFonts w:ascii="Times New Roman" w:hAnsi="Times New Roman"/>
                <w:kern w:val="2"/>
                <w:sz w:val="16"/>
                <w:szCs w:val="16"/>
              </w:rPr>
              <w:t>Luna 12</w:t>
            </w:r>
          </w:p>
        </w:tc>
        <w:tc>
          <w:tcPr>
            <w:tcW w:w="0" w:type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</w:p>
        </w:tc>
      </w:tr>
      <w:tr w:rsidR="00B6200D" w:rsidRPr="00B6200D" w:rsidTr="000A4CD6">
        <w:tc>
          <w:tcPr>
            <w:tcW w:w="0" w:type="auto"/>
            <w:shd w:val="clear" w:color="auto" w:fill="auto"/>
          </w:tcPr>
          <w:p w:rsidR="00B6200D" w:rsidRPr="00B6200D" w:rsidRDefault="00B6200D" w:rsidP="00B6200D">
            <w:pPr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  <w:r w:rsidRPr="00B6200D"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6200D" w:rsidRPr="00B6200D" w:rsidRDefault="00B6200D" w:rsidP="00B6200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00D">
              <w:rPr>
                <w:rFonts w:ascii="Times New Roman" w:hAnsi="Times New Roman"/>
                <w:sz w:val="16"/>
                <w:szCs w:val="16"/>
              </w:rPr>
              <w:t>Sinteza și testarea sistemului software de comunicare și monitorizare locală și la distanță a sistemelor de tracțiune electrică feroviară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B6200D">
              <w:rPr>
                <w:rFonts w:ascii="Times New Roman" w:hAnsi="Times New Roman"/>
                <w:kern w:val="2"/>
                <w:sz w:val="16"/>
                <w:szCs w:val="16"/>
              </w:rPr>
              <w:t>Luna 18</w:t>
            </w:r>
          </w:p>
        </w:tc>
        <w:tc>
          <w:tcPr>
            <w:tcW w:w="0" w:type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</w:p>
        </w:tc>
      </w:tr>
      <w:tr w:rsidR="00B6200D" w:rsidRPr="00B6200D" w:rsidTr="000A4CD6">
        <w:tc>
          <w:tcPr>
            <w:tcW w:w="0" w:type="auto"/>
            <w:shd w:val="clear" w:color="auto" w:fill="auto"/>
          </w:tcPr>
          <w:p w:rsidR="00B6200D" w:rsidRPr="00B6200D" w:rsidRDefault="00B6200D" w:rsidP="00B6200D">
            <w:pPr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  <w:r w:rsidRPr="00B6200D"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6200D" w:rsidRPr="00B6200D" w:rsidRDefault="00B6200D" w:rsidP="00B6200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00D">
              <w:rPr>
                <w:rFonts w:ascii="Times New Roman" w:hAnsi="Times New Roman"/>
                <w:sz w:val="16"/>
                <w:szCs w:val="16"/>
              </w:rPr>
              <w:t>Realizarea, testarea și validarea unor componente ale sistemelor de tracțiune feroviară, sintetizate anterior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B6200D">
              <w:rPr>
                <w:rFonts w:ascii="Times New Roman" w:hAnsi="Times New Roman"/>
                <w:kern w:val="2"/>
                <w:sz w:val="16"/>
                <w:szCs w:val="16"/>
              </w:rPr>
              <w:t>Luna 24</w:t>
            </w:r>
          </w:p>
        </w:tc>
        <w:tc>
          <w:tcPr>
            <w:tcW w:w="0" w:type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</w:p>
        </w:tc>
      </w:tr>
      <w:tr w:rsidR="00B6200D" w:rsidRPr="00B6200D" w:rsidTr="000A4CD6">
        <w:tc>
          <w:tcPr>
            <w:tcW w:w="0" w:type="auto"/>
            <w:shd w:val="clear" w:color="auto" w:fill="auto"/>
          </w:tcPr>
          <w:p w:rsidR="00B6200D" w:rsidRPr="00B6200D" w:rsidRDefault="00B6200D" w:rsidP="00B6200D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B6200D">
              <w:rPr>
                <w:rFonts w:ascii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6200D" w:rsidRPr="00B6200D" w:rsidRDefault="00B6200D" w:rsidP="00B6200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00D">
              <w:rPr>
                <w:rFonts w:ascii="Times New Roman" w:hAnsi="Times New Roman"/>
                <w:sz w:val="16"/>
                <w:szCs w:val="16"/>
              </w:rPr>
              <w:t>Implementarea/realizarea la stadiul de sistem complet și calificat a algoritmilor digitali pentru controlul/monitorizarea sistemelor de tracțiune electrică feroviară și a prototipurilor convertorului static de tracțiune de mare putere</w:t>
            </w:r>
            <w:bookmarkStart w:id="0" w:name="_GoBack"/>
            <w:bookmarkEnd w:id="0"/>
            <w:r w:rsidRPr="00B6200D">
              <w:rPr>
                <w:rFonts w:ascii="Times New Roman" w:hAnsi="Times New Roman"/>
                <w:sz w:val="16"/>
                <w:szCs w:val="16"/>
              </w:rPr>
              <w:t xml:space="preserve"> și transformatorului de tracțiune cu tensiune mare de scurtcircuit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B6200D">
              <w:rPr>
                <w:rFonts w:ascii="Times New Roman" w:hAnsi="Times New Roman"/>
                <w:kern w:val="2"/>
                <w:sz w:val="16"/>
                <w:szCs w:val="16"/>
              </w:rPr>
              <w:t>Luna 30</w:t>
            </w:r>
          </w:p>
        </w:tc>
        <w:tc>
          <w:tcPr>
            <w:tcW w:w="0" w:type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</w:p>
        </w:tc>
      </w:tr>
      <w:tr w:rsidR="00B6200D" w:rsidRPr="00B6200D" w:rsidTr="000A4CD6">
        <w:tc>
          <w:tcPr>
            <w:tcW w:w="0" w:type="auto"/>
            <w:shd w:val="clear" w:color="auto" w:fill="auto"/>
          </w:tcPr>
          <w:p w:rsidR="00B6200D" w:rsidRPr="00B6200D" w:rsidRDefault="00B6200D" w:rsidP="00B6200D">
            <w:pPr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  <w:r w:rsidRPr="00B6200D"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6200D" w:rsidRPr="00B6200D" w:rsidRDefault="00B6200D" w:rsidP="00B6200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00D">
              <w:rPr>
                <w:rFonts w:ascii="Times New Roman" w:hAnsi="Times New Roman"/>
                <w:sz w:val="16"/>
                <w:szCs w:val="16"/>
              </w:rPr>
              <w:t>Demonstrarea funcționării algoritmilor digitali pentru controlul și monitorizarea sistemelor de tracțiune electrică feroviară și a prototipului de transformator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B6200D">
              <w:rPr>
                <w:rFonts w:ascii="Times New Roman" w:hAnsi="Times New Roman"/>
                <w:kern w:val="2"/>
                <w:sz w:val="16"/>
                <w:szCs w:val="16"/>
              </w:rPr>
              <w:t>Luna 36</w:t>
            </w:r>
          </w:p>
        </w:tc>
        <w:tc>
          <w:tcPr>
            <w:tcW w:w="0" w:type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B6200D" w:rsidRPr="00B6200D" w:rsidRDefault="00B6200D" w:rsidP="00B6200D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</w:p>
        </w:tc>
      </w:tr>
      <w:tr w:rsidR="00B6200D" w:rsidRPr="00B6200D" w:rsidTr="000A4CD6">
        <w:tc>
          <w:tcPr>
            <w:tcW w:w="0" w:type="auto"/>
            <w:shd w:val="clear" w:color="auto" w:fill="auto"/>
          </w:tcPr>
          <w:p w:rsidR="000A4CD6" w:rsidRPr="00B6200D" w:rsidRDefault="000A4CD6" w:rsidP="000A4CD6">
            <w:pPr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:rsidR="000A4CD6" w:rsidRPr="00B6200D" w:rsidRDefault="000A4CD6" w:rsidP="000A4CD6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6200D">
              <w:rPr>
                <w:rFonts w:ascii="Times New Roman" w:hAnsi="Times New Roman"/>
                <w:sz w:val="16"/>
                <w:szCs w:val="16"/>
              </w:rPr>
              <w:t>Total</w:t>
            </w:r>
          </w:p>
        </w:tc>
        <w:tc>
          <w:tcPr>
            <w:tcW w:w="0" w:type="auto"/>
            <w:shd w:val="clear" w:color="auto" w:fill="auto"/>
          </w:tcPr>
          <w:p w:rsidR="000A4CD6" w:rsidRPr="00B6200D" w:rsidRDefault="000A4CD6" w:rsidP="000A4CD6">
            <w:pPr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0A4CD6" w:rsidRPr="00B6200D" w:rsidRDefault="000A4CD6" w:rsidP="000A4CD6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4CD6" w:rsidRPr="00B6200D" w:rsidRDefault="000A4CD6" w:rsidP="000A4CD6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0A4CD6" w:rsidRPr="00B6200D" w:rsidRDefault="000A4CD6" w:rsidP="000A4CD6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ro-RO"/>
              </w:rPr>
            </w:pPr>
          </w:p>
        </w:tc>
      </w:tr>
    </w:tbl>
    <w:p w:rsidR="00461F48" w:rsidRDefault="00461F48" w:rsidP="00461F48">
      <w:pPr>
        <w:widowControl w:val="0"/>
        <w:tabs>
          <w:tab w:val="left" w:pos="68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2"/>
          <w:lang w:val="ro-RO"/>
        </w:rPr>
      </w:pPr>
    </w:p>
    <w:p w:rsidR="00054AB5" w:rsidRPr="00461F48" w:rsidRDefault="00FD1BDE" w:rsidP="00461F48">
      <w:pPr>
        <w:widowControl w:val="0"/>
        <w:tabs>
          <w:tab w:val="left" w:pos="68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2"/>
          <w:lang w:val="ro-RO"/>
        </w:rPr>
      </w:pPr>
      <w:r w:rsidRPr="00461F48">
        <w:rPr>
          <w:rFonts w:ascii="Times New Roman" w:hAnsi="Times New Roman"/>
          <w:b/>
          <w:szCs w:val="22"/>
          <w:lang w:val="ro-RO"/>
        </w:rPr>
        <w:t>Anexăm prezentei Expresii de interes:</w:t>
      </w:r>
    </w:p>
    <w:p w:rsidR="00461F48" w:rsidRPr="004C0E2A" w:rsidRDefault="00453E1C" w:rsidP="00453E1C">
      <w:pPr>
        <w:pStyle w:val="ListParagraph"/>
        <w:widowControl w:val="0"/>
        <w:numPr>
          <w:ilvl w:val="0"/>
          <w:numId w:val="3"/>
        </w:numPr>
        <w:tabs>
          <w:tab w:val="left" w:pos="680"/>
        </w:tabs>
        <w:autoSpaceDE w:val="0"/>
        <w:adjustRightInd w:val="0"/>
        <w:spacing w:after="0" w:line="360" w:lineRule="auto"/>
        <w:rPr>
          <w:rFonts w:ascii="Times New Roman" w:hAnsi="Times New Roman"/>
          <w:b/>
        </w:rPr>
      </w:pPr>
      <w:r w:rsidRPr="004C0E2A">
        <w:rPr>
          <w:rFonts w:ascii="Times New Roman" w:hAnsi="Times New Roman"/>
          <w:b/>
        </w:rPr>
        <w:t>Formularul standard asociat expresiei de interes</w:t>
      </w:r>
    </w:p>
    <w:p w:rsidR="00461F48" w:rsidRPr="00461F48" w:rsidRDefault="00461F48" w:rsidP="00461F48">
      <w:pPr>
        <w:pStyle w:val="ListParagraph"/>
        <w:widowControl w:val="0"/>
        <w:numPr>
          <w:ilvl w:val="0"/>
          <w:numId w:val="3"/>
        </w:numPr>
        <w:tabs>
          <w:tab w:val="left" w:pos="680"/>
        </w:tabs>
        <w:autoSpaceDE w:val="0"/>
        <w:adjustRightInd w:val="0"/>
        <w:spacing w:after="0" w:line="360" w:lineRule="auto"/>
        <w:rPr>
          <w:rFonts w:ascii="Times New Roman" w:hAnsi="Times New Roman"/>
          <w:b/>
        </w:rPr>
      </w:pPr>
      <w:r w:rsidRPr="00461F48">
        <w:rPr>
          <w:rFonts w:ascii="Times New Roman" w:hAnsi="Times New Roman"/>
          <w:b/>
        </w:rPr>
        <w:t xml:space="preserve">Declarația unică de eligibilitate asumată de către reprezentantul legal al IMM; </w:t>
      </w:r>
    </w:p>
    <w:p w:rsidR="00461F48" w:rsidRPr="00461F48" w:rsidRDefault="00461F48" w:rsidP="00461F48">
      <w:pPr>
        <w:pStyle w:val="ListParagraph"/>
        <w:widowControl w:val="0"/>
        <w:numPr>
          <w:ilvl w:val="0"/>
          <w:numId w:val="3"/>
        </w:numPr>
        <w:tabs>
          <w:tab w:val="left" w:pos="680"/>
        </w:tabs>
        <w:autoSpaceDE w:val="0"/>
        <w:adjustRightInd w:val="0"/>
        <w:spacing w:after="0" w:line="360" w:lineRule="auto"/>
        <w:rPr>
          <w:rFonts w:ascii="Times New Roman" w:hAnsi="Times New Roman"/>
          <w:b/>
        </w:rPr>
      </w:pPr>
      <w:r w:rsidRPr="00461F48">
        <w:rPr>
          <w:rFonts w:ascii="Times New Roman" w:hAnsi="Times New Roman"/>
          <w:b/>
        </w:rPr>
        <w:t xml:space="preserve">Declarația întreprinderii de încadrare în categoria de IMM; </w:t>
      </w:r>
    </w:p>
    <w:p w:rsidR="00461F48" w:rsidRPr="00461F48" w:rsidRDefault="00461F48" w:rsidP="009F6283">
      <w:pPr>
        <w:pStyle w:val="ListParagraph"/>
        <w:widowControl w:val="0"/>
        <w:numPr>
          <w:ilvl w:val="0"/>
          <w:numId w:val="3"/>
        </w:numPr>
        <w:tabs>
          <w:tab w:val="left" w:pos="680"/>
        </w:tabs>
        <w:autoSpaceDE w:val="0"/>
        <w:adjustRightInd w:val="0"/>
        <w:spacing w:after="0" w:line="360" w:lineRule="auto"/>
        <w:rPr>
          <w:rFonts w:ascii="Times New Roman" w:hAnsi="Times New Roman"/>
          <w:b/>
        </w:rPr>
      </w:pPr>
      <w:r w:rsidRPr="00461F48">
        <w:rPr>
          <w:rFonts w:ascii="Times New Roman" w:hAnsi="Times New Roman"/>
          <w:b/>
        </w:rPr>
        <w:t>Extras de la Registrul Comerțului</w:t>
      </w:r>
      <w:r w:rsidR="009F6283">
        <w:rPr>
          <w:rFonts w:ascii="Times New Roman" w:hAnsi="Times New Roman"/>
          <w:b/>
        </w:rPr>
        <w:t xml:space="preserve"> </w:t>
      </w:r>
      <w:r w:rsidR="009F6283" w:rsidRPr="009F6283">
        <w:rPr>
          <w:rFonts w:ascii="Times New Roman" w:hAnsi="Times New Roman"/>
          <w:b/>
        </w:rPr>
        <w:t>(certificat constatator detaliat emis de ONRC sau document echivalent)</w:t>
      </w:r>
      <w:r w:rsidRPr="00461F48">
        <w:rPr>
          <w:rFonts w:ascii="Times New Roman" w:hAnsi="Times New Roman"/>
          <w:b/>
        </w:rPr>
        <w:t xml:space="preserve">; </w:t>
      </w:r>
    </w:p>
    <w:p w:rsidR="00461F48" w:rsidRPr="00461F48" w:rsidRDefault="00461F48" w:rsidP="00461F48">
      <w:pPr>
        <w:pStyle w:val="ListParagraph"/>
        <w:widowControl w:val="0"/>
        <w:numPr>
          <w:ilvl w:val="0"/>
          <w:numId w:val="3"/>
        </w:numPr>
        <w:tabs>
          <w:tab w:val="left" w:pos="680"/>
        </w:tabs>
        <w:autoSpaceDE w:val="0"/>
        <w:adjustRightInd w:val="0"/>
        <w:spacing w:after="0" w:line="360" w:lineRule="auto"/>
        <w:rPr>
          <w:rFonts w:ascii="Times New Roman" w:hAnsi="Times New Roman"/>
          <w:b/>
        </w:rPr>
      </w:pPr>
      <w:r w:rsidRPr="00461F48">
        <w:rPr>
          <w:rFonts w:ascii="Times New Roman" w:hAnsi="Times New Roman"/>
          <w:b/>
        </w:rPr>
        <w:t xml:space="preserve">Copie după situațiile financiare pentru ultimii 2 ani, însoțite de dovada depunerii la ANAF; </w:t>
      </w:r>
    </w:p>
    <w:p w:rsidR="00461F48" w:rsidRPr="00461F48" w:rsidRDefault="00461F48" w:rsidP="00461F48">
      <w:pPr>
        <w:pStyle w:val="ListParagraph"/>
        <w:widowControl w:val="0"/>
        <w:numPr>
          <w:ilvl w:val="0"/>
          <w:numId w:val="3"/>
        </w:numPr>
        <w:tabs>
          <w:tab w:val="left" w:pos="680"/>
        </w:tabs>
        <w:autoSpaceDE w:val="0"/>
        <w:adjustRightInd w:val="0"/>
        <w:spacing w:after="0" w:line="360" w:lineRule="auto"/>
        <w:rPr>
          <w:rFonts w:ascii="Times New Roman" w:hAnsi="Times New Roman"/>
          <w:b/>
        </w:rPr>
      </w:pPr>
      <w:r w:rsidRPr="00461F48">
        <w:rPr>
          <w:rFonts w:ascii="Times New Roman" w:hAnsi="Times New Roman"/>
          <w:b/>
        </w:rPr>
        <w:t xml:space="preserve">Certificatul de atestare fiscală, referitor la obligațiile de plată la bugetul local, bugetul de stat; </w:t>
      </w:r>
    </w:p>
    <w:p w:rsidR="00461F48" w:rsidRPr="00461F48" w:rsidRDefault="00461F48" w:rsidP="00461F48">
      <w:pPr>
        <w:pStyle w:val="ListParagraph"/>
        <w:widowControl w:val="0"/>
        <w:numPr>
          <w:ilvl w:val="0"/>
          <w:numId w:val="3"/>
        </w:numPr>
        <w:tabs>
          <w:tab w:val="left" w:pos="680"/>
        </w:tabs>
        <w:autoSpaceDE w:val="0"/>
        <w:adjustRightInd w:val="0"/>
        <w:spacing w:after="0" w:line="360" w:lineRule="auto"/>
        <w:rPr>
          <w:rFonts w:ascii="Times New Roman" w:hAnsi="Times New Roman"/>
          <w:b/>
        </w:rPr>
      </w:pPr>
      <w:r w:rsidRPr="00461F48">
        <w:rPr>
          <w:rFonts w:ascii="Times New Roman" w:hAnsi="Times New Roman"/>
          <w:b/>
        </w:rPr>
        <w:lastRenderedPageBreak/>
        <w:t>Certificat de cazier fiscal.</w:t>
      </w:r>
    </w:p>
    <w:p w:rsidR="00461F48" w:rsidRPr="004C0E2A" w:rsidRDefault="00461F48" w:rsidP="00461F48">
      <w:pPr>
        <w:pStyle w:val="ListParagraph"/>
        <w:widowControl w:val="0"/>
        <w:numPr>
          <w:ilvl w:val="0"/>
          <w:numId w:val="3"/>
        </w:numPr>
        <w:tabs>
          <w:tab w:val="left" w:pos="680"/>
        </w:tabs>
        <w:autoSpaceDE w:val="0"/>
        <w:adjustRightInd w:val="0"/>
        <w:spacing w:after="0" w:line="360" w:lineRule="auto"/>
        <w:rPr>
          <w:rFonts w:ascii="Times New Roman" w:hAnsi="Times New Roman"/>
          <w:b/>
        </w:rPr>
      </w:pPr>
      <w:r w:rsidRPr="004C0E2A">
        <w:rPr>
          <w:rFonts w:ascii="Times New Roman" w:hAnsi="Times New Roman"/>
          <w:b/>
        </w:rPr>
        <w:t>Mandatul special/împuternicire specială pentru semnarea documentelor în numele reprezentantului legal, dacă este cazul</w:t>
      </w:r>
    </w:p>
    <w:p w:rsidR="00461F48" w:rsidRPr="004C0E2A" w:rsidRDefault="00461F48" w:rsidP="00461F48">
      <w:pPr>
        <w:pStyle w:val="ListParagraph"/>
        <w:widowControl w:val="0"/>
        <w:numPr>
          <w:ilvl w:val="0"/>
          <w:numId w:val="3"/>
        </w:numPr>
        <w:tabs>
          <w:tab w:val="left" w:pos="680"/>
        </w:tabs>
        <w:autoSpaceDE w:val="0"/>
        <w:adjustRightInd w:val="0"/>
        <w:spacing w:after="0" w:line="360" w:lineRule="auto"/>
        <w:rPr>
          <w:rFonts w:ascii="Times New Roman" w:hAnsi="Times New Roman"/>
          <w:b/>
        </w:rPr>
      </w:pPr>
      <w:r w:rsidRPr="004C0E2A">
        <w:rPr>
          <w:rFonts w:ascii="Times New Roman" w:hAnsi="Times New Roman"/>
          <w:b/>
        </w:rPr>
        <w:t>Documentele statutare ale întreprinderii, inclusiv ultimele actele adiționale, dacă există</w:t>
      </w:r>
    </w:p>
    <w:p w:rsidR="00461F48" w:rsidRDefault="00461F48" w:rsidP="00A7126D">
      <w:pPr>
        <w:widowControl w:val="0"/>
        <w:tabs>
          <w:tab w:val="left" w:pos="680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szCs w:val="22"/>
          <w:lang w:val="ro-RO"/>
        </w:rPr>
      </w:pPr>
    </w:p>
    <w:p w:rsidR="00A7126D" w:rsidRPr="006A57B7" w:rsidRDefault="00A7126D" w:rsidP="00A7126D">
      <w:pPr>
        <w:widowControl w:val="0"/>
        <w:tabs>
          <w:tab w:val="left" w:pos="680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szCs w:val="22"/>
          <w:lang w:val="ro-RO"/>
        </w:rPr>
      </w:pPr>
      <w:r w:rsidRPr="006A57B7">
        <w:rPr>
          <w:rFonts w:ascii="Times New Roman" w:hAnsi="Times New Roman"/>
          <w:b/>
          <w:szCs w:val="22"/>
          <w:lang w:val="ro-RO"/>
        </w:rPr>
        <w:t>Data</w:t>
      </w: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  <w:t>(Reprezentant Legal)</w:t>
      </w:r>
    </w:p>
    <w:p w:rsidR="00A7126D" w:rsidRPr="006A57B7" w:rsidRDefault="00A7126D" w:rsidP="00A7126D">
      <w:pPr>
        <w:widowControl w:val="0"/>
        <w:tabs>
          <w:tab w:val="left" w:pos="680"/>
        </w:tabs>
        <w:autoSpaceDE w:val="0"/>
        <w:autoSpaceDN w:val="0"/>
        <w:adjustRightInd w:val="0"/>
        <w:spacing w:after="120"/>
        <w:rPr>
          <w:rFonts w:ascii="Times New Roman" w:hAnsi="Times New Roman"/>
          <w:b/>
          <w:szCs w:val="22"/>
          <w:lang w:val="ro-RO"/>
        </w:rPr>
      </w:pP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  <w:t xml:space="preserve">Funcţia ocupată în întreprindere </w:t>
      </w:r>
    </w:p>
    <w:p w:rsidR="00A7126D" w:rsidRPr="006A57B7" w:rsidRDefault="00A7126D" w:rsidP="00A7126D">
      <w:pPr>
        <w:widowControl w:val="0"/>
        <w:tabs>
          <w:tab w:val="left" w:pos="680"/>
          <w:tab w:val="left" w:pos="4365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szCs w:val="22"/>
          <w:lang w:val="ro-RO"/>
        </w:rPr>
      </w:pPr>
      <w:r w:rsidRPr="006A57B7">
        <w:rPr>
          <w:rFonts w:ascii="Times New Roman" w:hAnsi="Times New Roman"/>
          <w:szCs w:val="22"/>
          <w:lang w:val="ro-RO"/>
        </w:rPr>
        <w:t>zi...../lună......./an................</w:t>
      </w:r>
      <w:r w:rsidRPr="006A57B7">
        <w:rPr>
          <w:rFonts w:ascii="Times New Roman" w:hAnsi="Times New Roman"/>
          <w:szCs w:val="22"/>
          <w:lang w:val="ro-RO"/>
        </w:rPr>
        <w:tab/>
      </w:r>
      <w:r w:rsidRPr="006A57B7">
        <w:rPr>
          <w:rFonts w:ascii="Times New Roman" w:hAnsi="Times New Roman"/>
          <w:szCs w:val="22"/>
          <w:lang w:val="ro-RO"/>
        </w:rPr>
        <w:tab/>
      </w:r>
      <w:r w:rsidRPr="006A57B7">
        <w:rPr>
          <w:rFonts w:ascii="Times New Roman" w:hAnsi="Times New Roman"/>
          <w:szCs w:val="22"/>
          <w:lang w:val="ro-RO"/>
        </w:rPr>
        <w:tab/>
      </w:r>
    </w:p>
    <w:p w:rsidR="00A7126D" w:rsidRPr="006A57B7" w:rsidRDefault="00A7126D" w:rsidP="00A7126D">
      <w:pPr>
        <w:widowControl w:val="0"/>
        <w:tabs>
          <w:tab w:val="left" w:pos="680"/>
          <w:tab w:val="left" w:pos="4365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sz w:val="24"/>
          <w:lang w:val="ro-RO"/>
        </w:rPr>
      </w:pP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  <w:t xml:space="preserve">Nume </w:t>
      </w:r>
      <w:r w:rsidRPr="006A57B7">
        <w:rPr>
          <w:rFonts w:ascii="Times New Roman" w:hAnsi="Times New Roman"/>
          <w:b/>
          <w:sz w:val="24"/>
          <w:lang w:val="ro-RO"/>
        </w:rPr>
        <w:t>și prenume</w:t>
      </w:r>
    </w:p>
    <w:p w:rsidR="00A7126D" w:rsidRPr="006A57B7" w:rsidRDefault="00A7126D" w:rsidP="00A7126D">
      <w:pPr>
        <w:widowControl w:val="0"/>
        <w:tabs>
          <w:tab w:val="left" w:pos="680"/>
          <w:tab w:val="left" w:pos="4365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szCs w:val="22"/>
          <w:lang w:val="ro-RO"/>
        </w:rPr>
      </w:pPr>
      <w:r w:rsidRPr="006A57B7">
        <w:rPr>
          <w:rFonts w:ascii="Times New Roman" w:hAnsi="Times New Roman"/>
          <w:b/>
          <w:sz w:val="24"/>
          <w:lang w:val="ro-RO"/>
        </w:rPr>
        <w:tab/>
      </w:r>
      <w:r w:rsidRPr="006A57B7">
        <w:rPr>
          <w:rFonts w:ascii="Times New Roman" w:hAnsi="Times New Roman"/>
          <w:b/>
          <w:sz w:val="24"/>
          <w:lang w:val="ro-RO"/>
        </w:rPr>
        <w:tab/>
      </w:r>
      <w:r w:rsidRPr="006A57B7">
        <w:rPr>
          <w:rFonts w:ascii="Times New Roman" w:hAnsi="Times New Roman"/>
          <w:b/>
          <w:sz w:val="24"/>
          <w:lang w:val="ro-RO"/>
        </w:rPr>
        <w:tab/>
      </w:r>
      <w:r w:rsidRPr="006A57B7">
        <w:rPr>
          <w:rFonts w:ascii="Times New Roman" w:hAnsi="Times New Roman"/>
          <w:b/>
          <w:sz w:val="24"/>
          <w:lang w:val="ro-RO"/>
        </w:rPr>
        <w:tab/>
      </w:r>
      <w:r w:rsidRPr="006A57B7">
        <w:rPr>
          <w:rFonts w:ascii="Times New Roman" w:hAnsi="Times New Roman"/>
          <w:sz w:val="18"/>
          <w:szCs w:val="18"/>
          <w:lang w:val="ro-RO"/>
        </w:rPr>
        <w:t>(Se va completa cu majuscule şi fără abrevieri)</w:t>
      </w:r>
    </w:p>
    <w:p w:rsidR="00A7126D" w:rsidRPr="006A57B7" w:rsidRDefault="00A7126D" w:rsidP="00A7126D">
      <w:pPr>
        <w:widowControl w:val="0"/>
        <w:tabs>
          <w:tab w:val="left" w:pos="680"/>
          <w:tab w:val="left" w:pos="4365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szCs w:val="22"/>
          <w:lang w:val="ro-RO"/>
        </w:rPr>
      </w:pP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</w:r>
    </w:p>
    <w:p w:rsidR="00A7126D" w:rsidRPr="006A57B7" w:rsidRDefault="00A7126D" w:rsidP="00A7126D">
      <w:pPr>
        <w:widowControl w:val="0"/>
        <w:tabs>
          <w:tab w:val="left" w:pos="680"/>
          <w:tab w:val="left" w:pos="4365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szCs w:val="22"/>
          <w:lang w:val="ro-RO"/>
        </w:rPr>
      </w:pP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</w:r>
      <w:r w:rsidRPr="006A57B7">
        <w:rPr>
          <w:rFonts w:ascii="Times New Roman" w:hAnsi="Times New Roman"/>
          <w:b/>
          <w:szCs w:val="22"/>
          <w:lang w:val="ro-RO"/>
        </w:rPr>
        <w:tab/>
        <w:t>Semnătură şi ştampilă</w:t>
      </w:r>
      <w:r w:rsidRPr="006A57B7">
        <w:rPr>
          <w:rFonts w:ascii="Times New Roman" w:hAnsi="Times New Roman"/>
          <w:szCs w:val="22"/>
          <w:lang w:val="ro-RO"/>
        </w:rPr>
        <w:tab/>
      </w:r>
    </w:p>
    <w:p w:rsidR="00AF6572" w:rsidRPr="00A7126D" w:rsidRDefault="00B6200D" w:rsidP="00A7126D"/>
    <w:sectPr w:rsidR="00AF6572" w:rsidRPr="00A7126D" w:rsidSect="00DF69FE">
      <w:pgSz w:w="11906" w:h="16838" w:code="9"/>
      <w:pgMar w:top="851" w:right="567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02C3B"/>
    <w:multiLevelType w:val="hybridMultilevel"/>
    <w:tmpl w:val="30824A8E"/>
    <w:lvl w:ilvl="0" w:tplc="73AE7E78">
      <w:start w:val="1"/>
      <w:numFmt w:val="decimal"/>
      <w:pStyle w:val="Heading2"/>
      <w:lvlText w:val="1.%1."/>
      <w:lvlJc w:val="left"/>
      <w:pPr>
        <w:ind w:left="1440" w:hanging="360"/>
      </w:pPr>
      <w:rPr>
        <w:rFonts w:hint="default"/>
      </w:rPr>
    </w:lvl>
    <w:lvl w:ilvl="1" w:tplc="04170019" w:tentative="1">
      <w:start w:val="1"/>
      <w:numFmt w:val="lowerLetter"/>
      <w:lvlText w:val="%2."/>
      <w:lvlJc w:val="left"/>
      <w:pPr>
        <w:ind w:left="2160" w:hanging="360"/>
      </w:pPr>
    </w:lvl>
    <w:lvl w:ilvl="2" w:tplc="0417001B" w:tentative="1">
      <w:start w:val="1"/>
      <w:numFmt w:val="lowerRoman"/>
      <w:lvlText w:val="%3."/>
      <w:lvlJc w:val="right"/>
      <w:pPr>
        <w:ind w:left="2880" w:hanging="180"/>
      </w:pPr>
    </w:lvl>
    <w:lvl w:ilvl="3" w:tplc="0417000F" w:tentative="1">
      <w:start w:val="1"/>
      <w:numFmt w:val="decimal"/>
      <w:lvlText w:val="%4."/>
      <w:lvlJc w:val="left"/>
      <w:pPr>
        <w:ind w:left="3600" w:hanging="360"/>
      </w:pPr>
    </w:lvl>
    <w:lvl w:ilvl="4" w:tplc="04170019" w:tentative="1">
      <w:start w:val="1"/>
      <w:numFmt w:val="lowerLetter"/>
      <w:lvlText w:val="%5."/>
      <w:lvlJc w:val="left"/>
      <w:pPr>
        <w:ind w:left="4320" w:hanging="360"/>
      </w:pPr>
    </w:lvl>
    <w:lvl w:ilvl="5" w:tplc="0417001B" w:tentative="1">
      <w:start w:val="1"/>
      <w:numFmt w:val="lowerRoman"/>
      <w:lvlText w:val="%6."/>
      <w:lvlJc w:val="right"/>
      <w:pPr>
        <w:ind w:left="5040" w:hanging="180"/>
      </w:pPr>
    </w:lvl>
    <w:lvl w:ilvl="6" w:tplc="0417000F" w:tentative="1">
      <w:start w:val="1"/>
      <w:numFmt w:val="decimal"/>
      <w:lvlText w:val="%7."/>
      <w:lvlJc w:val="left"/>
      <w:pPr>
        <w:ind w:left="5760" w:hanging="360"/>
      </w:pPr>
    </w:lvl>
    <w:lvl w:ilvl="7" w:tplc="04170019" w:tentative="1">
      <w:start w:val="1"/>
      <w:numFmt w:val="lowerLetter"/>
      <w:lvlText w:val="%8."/>
      <w:lvlJc w:val="left"/>
      <w:pPr>
        <w:ind w:left="6480" w:hanging="360"/>
      </w:pPr>
    </w:lvl>
    <w:lvl w:ilvl="8" w:tplc="041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E32657"/>
    <w:multiLevelType w:val="hybridMultilevel"/>
    <w:tmpl w:val="15B40E92"/>
    <w:lvl w:ilvl="0" w:tplc="8B70ED82">
      <w:start w:val="1"/>
      <w:numFmt w:val="decimal"/>
      <w:lvlText w:val="%1"/>
      <w:lvlJc w:val="left"/>
      <w:pPr>
        <w:ind w:left="1043" w:hanging="6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E321A"/>
    <w:multiLevelType w:val="hybridMultilevel"/>
    <w:tmpl w:val="A8684C4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BE457E7"/>
    <w:multiLevelType w:val="hybridMultilevel"/>
    <w:tmpl w:val="01E60BAE"/>
    <w:lvl w:ilvl="0" w:tplc="43BCF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DA"/>
    <w:rsid w:val="00044465"/>
    <w:rsid w:val="00054AB5"/>
    <w:rsid w:val="000910FB"/>
    <w:rsid w:val="000A4CD6"/>
    <w:rsid w:val="000F4EC9"/>
    <w:rsid w:val="001128B5"/>
    <w:rsid w:val="001611E8"/>
    <w:rsid w:val="00174BA6"/>
    <w:rsid w:val="002F3C0A"/>
    <w:rsid w:val="003379FD"/>
    <w:rsid w:val="00453E1C"/>
    <w:rsid w:val="00461F48"/>
    <w:rsid w:val="00495F23"/>
    <w:rsid w:val="004A0B86"/>
    <w:rsid w:val="004A7505"/>
    <w:rsid w:val="004C0E2A"/>
    <w:rsid w:val="0050121E"/>
    <w:rsid w:val="00543925"/>
    <w:rsid w:val="00551325"/>
    <w:rsid w:val="005851AF"/>
    <w:rsid w:val="00631B4E"/>
    <w:rsid w:val="006626DA"/>
    <w:rsid w:val="00685E09"/>
    <w:rsid w:val="00687D4C"/>
    <w:rsid w:val="006D259D"/>
    <w:rsid w:val="007329D6"/>
    <w:rsid w:val="007350E5"/>
    <w:rsid w:val="0076135B"/>
    <w:rsid w:val="00772F3F"/>
    <w:rsid w:val="008149D3"/>
    <w:rsid w:val="00854AE2"/>
    <w:rsid w:val="008A7DC3"/>
    <w:rsid w:val="008C608B"/>
    <w:rsid w:val="009F6283"/>
    <w:rsid w:val="00A7126D"/>
    <w:rsid w:val="00AC4342"/>
    <w:rsid w:val="00AD04DC"/>
    <w:rsid w:val="00B316FF"/>
    <w:rsid w:val="00B45245"/>
    <w:rsid w:val="00B6200D"/>
    <w:rsid w:val="00B80C5B"/>
    <w:rsid w:val="00B90FCD"/>
    <w:rsid w:val="00BE0B79"/>
    <w:rsid w:val="00C03FBF"/>
    <w:rsid w:val="00CD17E1"/>
    <w:rsid w:val="00CD4D67"/>
    <w:rsid w:val="00D21081"/>
    <w:rsid w:val="00DC0216"/>
    <w:rsid w:val="00DF69FE"/>
    <w:rsid w:val="00E154E9"/>
    <w:rsid w:val="00E91970"/>
    <w:rsid w:val="00F65A13"/>
    <w:rsid w:val="00F9523C"/>
    <w:rsid w:val="00FD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m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54B38-3630-4925-A3AF-61EF808F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m-CH" w:eastAsia="en-US" w:bidi="ar-SA"/>
      </w:rPr>
    </w:rPrDefault>
    <w:pPrDefault>
      <w:pPr>
        <w:ind w:firstLine="73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6DA"/>
    <w:pPr>
      <w:ind w:firstLine="0"/>
      <w:jc w:val="left"/>
    </w:pPr>
    <w:rPr>
      <w:rFonts w:eastAsia="SimSun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49D3"/>
    <w:pPr>
      <w:keepNext/>
      <w:keepLines/>
      <w:spacing w:before="480" w:after="240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val="rm-CH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91970"/>
    <w:pPr>
      <w:keepNext/>
      <w:keepLines/>
      <w:numPr>
        <w:numId w:val="1"/>
      </w:numPr>
      <w:spacing w:before="200" w:after="120"/>
      <w:contextualSpacing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rm-CH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1B4E"/>
    <w:pPr>
      <w:keepNext/>
      <w:keepLines/>
      <w:spacing w:before="200" w:after="12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4"/>
      <w:szCs w:val="20"/>
      <w:lang w:val="rm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9D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197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qFormat/>
    <w:rsid w:val="000F4EC9"/>
    <w:pPr>
      <w:tabs>
        <w:tab w:val="left" w:pos="288"/>
      </w:tabs>
      <w:spacing w:after="120" w:line="228" w:lineRule="auto"/>
      <w:ind w:firstLine="289"/>
      <w:jc w:val="both"/>
    </w:pPr>
    <w:rPr>
      <w:rFonts w:ascii="Times New Roman" w:eastAsia="MS Mincho" w:hAnsi="Times New Roman"/>
      <w:spacing w:val="-1"/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0F4EC9"/>
    <w:rPr>
      <w:rFonts w:ascii="Times New Roman" w:eastAsia="MS Mincho" w:hAnsi="Times New Roman"/>
      <w:spacing w:val="-1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31B4E"/>
    <w:rPr>
      <w:rFonts w:asciiTheme="majorHAnsi" w:eastAsiaTheme="majorEastAsia" w:hAnsiTheme="majorHAnsi" w:cstheme="majorBidi"/>
      <w:b/>
      <w:bCs/>
      <w:sz w:val="24"/>
    </w:rPr>
  </w:style>
  <w:style w:type="paragraph" w:styleId="FootnoteText">
    <w:name w:val="footnote text"/>
    <w:aliases w:val="single space,footnote text,FOOTNOTES,fn,Reference,Podrozdział,Footnote,fn Char Char Char,fn Char Char,fn Char,Footnote Text Char Char,Fußnote Char Char Char,Fußnote,Fußnote Char,Fußnote Char Char Char Char,Footnote text"/>
    <w:basedOn w:val="Normal"/>
    <w:link w:val="FootnoteTextChar1"/>
    <w:semiHidden/>
    <w:rsid w:val="006626DA"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6626DA"/>
    <w:rPr>
      <w:rFonts w:eastAsia="SimSun"/>
      <w:lang w:val="en-US" w:eastAsia="zh-CN"/>
    </w:rPr>
  </w:style>
  <w:style w:type="character" w:customStyle="1" w:styleId="FootnoteTextChar1">
    <w:name w:val="Footnote Text Char1"/>
    <w:aliases w:val="single space Char,footnote text Char,FOOTNOTES Char,fn Char1,Reference Char,Podrozdział Char,Footnote Char,fn Char Char Char Char,fn Char Char Char1,fn Char Char1,Footnote Text Char Char Char,Fußnote Char Char Char Char1"/>
    <w:link w:val="FootnoteText"/>
    <w:semiHidden/>
    <w:locked/>
    <w:rsid w:val="006626DA"/>
    <w:rPr>
      <w:rFonts w:eastAsia="SimSun"/>
      <w:lang w:val="en-US" w:eastAsia="zh-CN"/>
    </w:rPr>
  </w:style>
  <w:style w:type="paragraph" w:styleId="ListParagraph">
    <w:name w:val="List Paragraph"/>
    <w:basedOn w:val="Normal"/>
    <w:uiPriority w:val="34"/>
    <w:qFormat/>
    <w:rsid w:val="00054AB5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eastAsia="Calibri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demii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Mihaela Popescu</cp:lastModifiedBy>
  <cp:revision>19</cp:revision>
  <dcterms:created xsi:type="dcterms:W3CDTF">2024-06-26T14:51:00Z</dcterms:created>
  <dcterms:modified xsi:type="dcterms:W3CDTF">2024-07-22T17:02:00Z</dcterms:modified>
</cp:coreProperties>
</file>